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F6" w:rsidRPr="00B87497" w:rsidRDefault="00E16FF6" w:rsidP="00E16FF6">
      <w:pPr>
        <w:rPr>
          <w:b/>
          <w:sz w:val="28"/>
          <w:szCs w:val="52"/>
        </w:rPr>
      </w:pPr>
      <w:r w:rsidRPr="00B87497">
        <w:rPr>
          <w:b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D1BC6" wp14:editId="2F4F748A">
                <wp:simplePos x="0" y="0"/>
                <wp:positionH relativeFrom="column">
                  <wp:posOffset>1066800</wp:posOffset>
                </wp:positionH>
                <wp:positionV relativeFrom="paragraph">
                  <wp:posOffset>241935</wp:posOffset>
                </wp:positionV>
                <wp:extent cx="1866900" cy="509905"/>
                <wp:effectExtent l="0" t="3175" r="1905" b="127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ФЕДЕРАЛЬНАЯ</w:t>
                            </w:r>
                          </w:p>
                          <w:p w:rsidR="00E16FF6" w:rsidRPr="00453170" w:rsidRDefault="00E16FF6" w:rsidP="00E16FF6">
                            <w:pPr>
                              <w:rPr>
                                <w:rFonts w:ascii="DIN Pro Black" w:hAnsi="DIN Pro Black"/>
                                <w:color w:val="999999"/>
                              </w:rPr>
                            </w:pPr>
                            <w:r w:rsidRPr="00453170">
                              <w:rPr>
                                <w:rFonts w:ascii="DIN Pro Black" w:hAnsi="DIN Pro Black"/>
                                <w:color w:val="999999"/>
                              </w:rPr>
                              <w:t>НАЛОГОВАЯ СЛУЖБА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84pt;margin-top:19.05pt;width:147pt;height:4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" stroked="f">
                <v:textbox>
                  <w:txbxContent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ФЕДЕРАЛЬНАЯ</w:t>
                      </w:r>
                    </w:p>
                    <w:p w:rsidR="00E16FF6" w:rsidRPr="00453170" w:rsidRDefault="00E16FF6" w:rsidP="00E16FF6">
                      <w:pPr>
                        <w:rPr>
                          <w:rFonts w:ascii="DIN Pro Black" w:hAnsi="DIN Pro Black"/>
                          <w:color w:val="999999"/>
                        </w:rPr>
                      </w:pPr>
                      <w:r w:rsidRPr="00453170">
                        <w:rPr>
                          <w:rFonts w:ascii="DIN Pro Black" w:hAnsi="DIN Pro Black"/>
                          <w:color w:val="999999"/>
                        </w:rPr>
                        <w:t>НАЛОГОВАЯ СЛУЖБА</w:t>
                      </w:r>
                    </w:p>
                  </w:txbxContent>
                </v:textbox>
              </v:shape>
            </w:pict>
          </mc:Fallback>
        </mc:AlternateContent>
      </w:r>
      <w:r w:rsidRPr="00B87497">
        <w:rPr>
          <w:b/>
          <w:noProof/>
          <w:sz w:val="52"/>
          <w:szCs w:val="52"/>
        </w:rPr>
        <w:drawing>
          <wp:inline distT="0" distB="0" distL="0" distR="0" wp14:anchorId="1636A47B" wp14:editId="4950CE10">
            <wp:extent cx="1066800" cy="967740"/>
            <wp:effectExtent l="0" t="0" r="0" b="3810"/>
            <wp:docPr id="1" name="Рисунок 1" descr="ГЕРБ ФНС (новы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ФНС (новый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AF7" w:rsidRPr="0096320E" w:rsidRDefault="002C0AF7" w:rsidP="002C0AF7">
      <w:pPr>
        <w:rPr>
          <w:rFonts w:ascii="Trebuchet MS" w:hAnsi="Trebuchet MS"/>
          <w:b/>
          <w:sz w:val="28"/>
          <w:szCs w:val="48"/>
          <w:lang w:val="en-US"/>
        </w:rPr>
      </w:pPr>
    </w:p>
    <w:p w:rsidR="0096320E" w:rsidRPr="00045753" w:rsidRDefault="00E16FF6" w:rsidP="00045753">
      <w:pPr>
        <w:jc w:val="center"/>
        <w:rPr>
          <w:rFonts w:ascii="Trebuchet MS" w:hAnsi="Trebuchet MS"/>
          <w:b/>
          <w:sz w:val="52"/>
          <w:szCs w:val="48"/>
        </w:rPr>
      </w:pPr>
      <w:r w:rsidRPr="002C0AF7">
        <w:rPr>
          <w:rFonts w:ascii="Trebuchet MS" w:hAnsi="Trebuchet MS"/>
          <w:b/>
          <w:sz w:val="52"/>
          <w:szCs w:val="48"/>
        </w:rPr>
        <w:t>ИНФОРМАЦИОННОЕ СООБЩЕНИЕ</w:t>
      </w:r>
    </w:p>
    <w:p w:rsidR="00045753" w:rsidRPr="00045753" w:rsidRDefault="00045753" w:rsidP="002C0AF7">
      <w:pPr>
        <w:jc w:val="center"/>
        <w:rPr>
          <w:rFonts w:ascii="Trebuchet MS" w:hAnsi="Trebuchet MS"/>
          <w:color w:val="0066B3"/>
          <w:sz w:val="18"/>
          <w:szCs w:val="18"/>
        </w:rPr>
      </w:pPr>
    </w:p>
    <w:p w:rsidR="00F616EB" w:rsidRPr="00F616EB" w:rsidRDefault="008B4EC3" w:rsidP="008B4EC3">
      <w:pPr>
        <w:spacing w:line="276" w:lineRule="auto"/>
        <w:ind w:firstLine="709"/>
        <w:jc w:val="center"/>
        <w:rPr>
          <w:rFonts w:ascii="Trebuchet MS" w:hAnsi="Trebuchet MS" w:cs="Tahoma"/>
          <w:sz w:val="28"/>
          <w:szCs w:val="29"/>
          <w:shd w:val="clear" w:color="auto" w:fill="FFFFFF"/>
        </w:rPr>
      </w:pPr>
      <w:r w:rsidRPr="008B4EC3">
        <w:rPr>
          <w:rFonts w:ascii="Trebuchet MS" w:hAnsi="Trebuchet MS"/>
          <w:color w:val="0066B3"/>
          <w:sz w:val="44"/>
          <w:szCs w:val="42"/>
        </w:rPr>
        <w:t>Об исключении недействующих индивидуальных предпринимателей из ЕГРИП</w:t>
      </w:r>
    </w:p>
    <w:p w:rsidR="008B4EC3" w:rsidRDefault="008B4EC3" w:rsidP="001760AE">
      <w:pPr>
        <w:spacing w:line="276" w:lineRule="auto"/>
        <w:ind w:firstLine="709"/>
        <w:jc w:val="both"/>
        <w:rPr>
          <w:rFonts w:ascii="Trebuchet MS" w:hAnsi="Trebuchet MS" w:cs="Tahoma"/>
          <w:sz w:val="28"/>
          <w:szCs w:val="29"/>
          <w:shd w:val="clear" w:color="auto" w:fill="FFFFFF"/>
        </w:rPr>
      </w:pPr>
    </w:p>
    <w:p w:rsidR="001760AE" w:rsidRPr="008B4EC3" w:rsidRDefault="00FA3428" w:rsidP="001760AE">
      <w:pPr>
        <w:spacing w:line="276" w:lineRule="auto"/>
        <w:ind w:firstLine="709"/>
        <w:jc w:val="both"/>
        <w:rPr>
          <w:rFonts w:ascii="Trebuchet MS" w:hAnsi="Trebuchet MS" w:cs="Tahoma"/>
          <w:sz w:val="28"/>
          <w:szCs w:val="29"/>
          <w:shd w:val="clear" w:color="auto" w:fill="FFFFFF"/>
        </w:rPr>
      </w:pPr>
      <w:proofErr w:type="gramStart"/>
      <w:r w:rsidRPr="008B4EC3">
        <w:rPr>
          <w:rFonts w:ascii="Trebuchet MS" w:hAnsi="Trebuchet MS" w:cs="Tahoma"/>
          <w:sz w:val="28"/>
          <w:szCs w:val="29"/>
          <w:shd w:val="clear" w:color="auto" w:fill="FFFFFF"/>
        </w:rPr>
        <w:t>Межрайонная</w:t>
      </w:r>
      <w:proofErr w:type="gramEnd"/>
      <w:r w:rsidRPr="008B4EC3">
        <w:rPr>
          <w:rFonts w:ascii="Trebuchet MS" w:hAnsi="Trebuchet MS" w:cs="Tahoma"/>
          <w:sz w:val="28"/>
          <w:szCs w:val="29"/>
          <w:shd w:val="clear" w:color="auto" w:fill="FFFFFF"/>
        </w:rPr>
        <w:t xml:space="preserve"> ИФНС России № 6 по Ханты-Мансийскому автономному округу </w:t>
      </w:r>
      <w:r w:rsidRPr="008B4EC3">
        <w:rPr>
          <w:rFonts w:ascii="Arial" w:hAnsi="Arial" w:cs="Arial"/>
          <w:sz w:val="28"/>
          <w:szCs w:val="29"/>
          <w:shd w:val="clear" w:color="auto" w:fill="FFFFFF"/>
        </w:rPr>
        <w:t>‒</w:t>
      </w:r>
      <w:r w:rsidRPr="008B4EC3">
        <w:rPr>
          <w:rFonts w:ascii="Trebuchet MS" w:hAnsi="Trebuchet MS" w:cs="Tahoma"/>
          <w:sz w:val="28"/>
          <w:szCs w:val="29"/>
          <w:shd w:val="clear" w:color="auto" w:fill="FFFFFF"/>
        </w:rPr>
        <w:t xml:space="preserve"> </w:t>
      </w:r>
      <w:r w:rsidRPr="008B4EC3">
        <w:rPr>
          <w:rFonts w:ascii="Trebuchet MS" w:hAnsi="Trebuchet MS" w:cs="Trebuchet MS"/>
          <w:sz w:val="28"/>
          <w:szCs w:val="29"/>
          <w:shd w:val="clear" w:color="auto" w:fill="FFFFFF"/>
        </w:rPr>
        <w:t>Югре</w:t>
      </w:r>
      <w:r w:rsidRPr="008B4EC3">
        <w:rPr>
          <w:rFonts w:ascii="Trebuchet MS" w:hAnsi="Trebuchet MS" w:cs="Tahoma"/>
          <w:sz w:val="28"/>
          <w:szCs w:val="29"/>
          <w:shd w:val="clear" w:color="auto" w:fill="FFFFFF"/>
        </w:rPr>
        <w:t xml:space="preserve"> </w:t>
      </w:r>
      <w:r w:rsidRPr="008B4EC3">
        <w:rPr>
          <w:rFonts w:ascii="Trebuchet MS" w:hAnsi="Trebuchet MS" w:cs="Trebuchet MS"/>
          <w:sz w:val="28"/>
          <w:szCs w:val="29"/>
          <w:shd w:val="clear" w:color="auto" w:fill="FFFFFF"/>
        </w:rPr>
        <w:t>сообщает</w:t>
      </w:r>
      <w:r w:rsidRPr="008B4EC3">
        <w:rPr>
          <w:rFonts w:ascii="Trebuchet MS" w:hAnsi="Trebuchet MS" w:cs="Tahoma"/>
          <w:sz w:val="28"/>
          <w:szCs w:val="29"/>
          <w:shd w:val="clear" w:color="auto" w:fill="FFFFFF"/>
        </w:rPr>
        <w:t xml:space="preserve"> </w:t>
      </w:r>
      <w:r w:rsidRPr="008B4EC3">
        <w:rPr>
          <w:rFonts w:ascii="Trebuchet MS" w:hAnsi="Trebuchet MS" w:cs="Trebuchet MS"/>
          <w:sz w:val="28"/>
          <w:szCs w:val="29"/>
          <w:shd w:val="clear" w:color="auto" w:fill="FFFFFF"/>
        </w:rPr>
        <w:t>следующее</w:t>
      </w:r>
      <w:r w:rsidRPr="008B4EC3">
        <w:rPr>
          <w:rFonts w:ascii="Trebuchet MS" w:hAnsi="Trebuchet MS" w:cs="Tahoma"/>
          <w:sz w:val="28"/>
          <w:szCs w:val="29"/>
          <w:shd w:val="clear" w:color="auto" w:fill="FFFFFF"/>
        </w:rPr>
        <w:t>.</w:t>
      </w:r>
    </w:p>
    <w:p w:rsidR="008B4EC3" w:rsidRPr="008B4EC3" w:rsidRDefault="008B4EC3" w:rsidP="008B4EC3">
      <w:pPr>
        <w:spacing w:line="276" w:lineRule="auto"/>
        <w:ind w:firstLine="709"/>
        <w:jc w:val="both"/>
        <w:rPr>
          <w:rFonts w:ascii="Trebuchet MS" w:hAnsi="Trebuchet MS" w:cs="Tahoma"/>
          <w:sz w:val="28"/>
          <w:szCs w:val="29"/>
          <w:shd w:val="clear" w:color="auto" w:fill="FFFFFF"/>
        </w:rPr>
      </w:pPr>
      <w:proofErr w:type="gramStart"/>
      <w:r>
        <w:rPr>
          <w:rFonts w:ascii="Trebuchet MS" w:hAnsi="Trebuchet MS" w:cs="Tahoma"/>
          <w:sz w:val="28"/>
          <w:szCs w:val="29"/>
          <w:shd w:val="clear" w:color="auto" w:fill="FFFFFF"/>
        </w:rPr>
        <w:t>С</w:t>
      </w:r>
      <w:r w:rsidRPr="008B4EC3">
        <w:rPr>
          <w:rFonts w:ascii="Trebuchet MS" w:hAnsi="Trebuchet MS" w:cs="Tahoma"/>
          <w:sz w:val="28"/>
          <w:szCs w:val="29"/>
          <w:shd w:val="clear" w:color="auto" w:fill="FFFFFF"/>
        </w:rPr>
        <w:t xml:space="preserve"> 01.09.2020 налоговые органы получили право исключать индивидуального предпринимателя из </w:t>
      </w:r>
      <w:r>
        <w:rPr>
          <w:rFonts w:ascii="Trebuchet MS" w:hAnsi="Trebuchet MS" w:cs="Tahoma"/>
          <w:sz w:val="28"/>
          <w:szCs w:val="29"/>
          <w:shd w:val="clear" w:color="auto" w:fill="FFFFFF"/>
        </w:rPr>
        <w:t xml:space="preserve">Единого государственного реестра индивидуальных предпринимателей (далее – </w:t>
      </w:r>
      <w:r w:rsidRPr="008B4EC3">
        <w:rPr>
          <w:rFonts w:ascii="Trebuchet MS" w:hAnsi="Trebuchet MS" w:cs="Tahoma"/>
          <w:sz w:val="28"/>
          <w:szCs w:val="29"/>
          <w:shd w:val="clear" w:color="auto" w:fill="FFFFFF"/>
        </w:rPr>
        <w:t>ЕГРИП</w:t>
      </w:r>
      <w:r>
        <w:rPr>
          <w:rFonts w:ascii="Trebuchet MS" w:hAnsi="Trebuchet MS" w:cs="Tahoma"/>
          <w:sz w:val="28"/>
          <w:szCs w:val="29"/>
          <w:shd w:val="clear" w:color="auto" w:fill="FFFFFF"/>
        </w:rPr>
        <w:t>)</w:t>
      </w:r>
      <w:r w:rsidRPr="008B4EC3">
        <w:rPr>
          <w:rFonts w:ascii="Trebuchet MS" w:hAnsi="Trebuchet MS" w:cs="Tahoma"/>
          <w:sz w:val="28"/>
          <w:szCs w:val="29"/>
          <w:shd w:val="clear" w:color="auto" w:fill="FFFFFF"/>
        </w:rPr>
        <w:t xml:space="preserve"> по решению регистрирующего органа, в соответствии с Федеральным законом от 08.08.2001 № 129-ФЗ «О государственной регистрации юридических лиц и индивидуальных предпринимателей», при одновременном наличии задолженности по налогам и факта непредставления в налоговый орган отчетности </w:t>
      </w:r>
      <w:r w:rsidRPr="008B4EC3">
        <w:rPr>
          <w:rFonts w:ascii="Trebuchet MS" w:hAnsi="Trebuchet MS" w:cs="Tahoma"/>
          <w:b/>
          <w:i/>
          <w:color w:val="FF0000"/>
          <w:sz w:val="28"/>
          <w:szCs w:val="29"/>
          <w:shd w:val="clear" w:color="auto" w:fill="FFFFFF"/>
        </w:rPr>
        <w:t>в течение 15 месяцев либо прошествии более 15 месяцев</w:t>
      </w:r>
      <w:r w:rsidRPr="008B4EC3">
        <w:rPr>
          <w:rFonts w:ascii="Trebuchet MS" w:hAnsi="Trebuchet MS" w:cs="Tahoma"/>
          <w:color w:val="FF0000"/>
          <w:sz w:val="28"/>
          <w:szCs w:val="29"/>
          <w:shd w:val="clear" w:color="auto" w:fill="FFFFFF"/>
        </w:rPr>
        <w:t xml:space="preserve"> </w:t>
      </w:r>
      <w:r w:rsidRPr="008B4EC3">
        <w:rPr>
          <w:rFonts w:ascii="Trebuchet MS" w:hAnsi="Trebuchet MS" w:cs="Tahoma"/>
          <w:sz w:val="28"/>
          <w:szCs w:val="29"/>
          <w:shd w:val="clear" w:color="auto" w:fill="FFFFFF"/>
        </w:rPr>
        <w:t>с</w:t>
      </w:r>
      <w:proofErr w:type="gramEnd"/>
      <w:r w:rsidRPr="008B4EC3">
        <w:rPr>
          <w:rFonts w:ascii="Trebuchet MS" w:hAnsi="Trebuchet MS" w:cs="Tahoma"/>
          <w:sz w:val="28"/>
          <w:szCs w:val="29"/>
          <w:shd w:val="clear" w:color="auto" w:fill="FFFFFF"/>
        </w:rPr>
        <w:t xml:space="preserve"> момента окончания срока действия патента.</w:t>
      </w:r>
    </w:p>
    <w:p w:rsidR="008B4EC3" w:rsidRPr="008B4EC3" w:rsidRDefault="008B4EC3" w:rsidP="008B4EC3">
      <w:pPr>
        <w:spacing w:line="276" w:lineRule="auto"/>
        <w:ind w:firstLine="709"/>
        <w:jc w:val="both"/>
        <w:rPr>
          <w:rFonts w:ascii="Trebuchet MS" w:hAnsi="Trebuchet MS" w:cs="Tahoma"/>
          <w:sz w:val="28"/>
          <w:szCs w:val="29"/>
          <w:shd w:val="clear" w:color="auto" w:fill="FFFFFF"/>
        </w:rPr>
      </w:pPr>
      <w:r w:rsidRPr="008B4EC3">
        <w:rPr>
          <w:rFonts w:ascii="Trebuchet MS" w:hAnsi="Trebuchet MS" w:cs="Tahoma"/>
          <w:sz w:val="28"/>
          <w:szCs w:val="29"/>
          <w:shd w:val="clear" w:color="auto" w:fill="FFFFFF"/>
        </w:rPr>
        <w:t>Перед исключением недействующего предпринимателя из ЕГРИП регистрирующий орган вносит в реестр и публикует в журнале «Вестник государственной регистрации» соответствующее решение вместе со сведениями о порядке и сроках направления заявлений и возражений.</w:t>
      </w:r>
    </w:p>
    <w:p w:rsidR="008B4EC3" w:rsidRPr="008B4EC3" w:rsidRDefault="008B4EC3" w:rsidP="008B4EC3">
      <w:pPr>
        <w:spacing w:line="276" w:lineRule="auto"/>
        <w:ind w:firstLine="709"/>
        <w:jc w:val="both"/>
        <w:rPr>
          <w:rFonts w:ascii="Trebuchet MS" w:hAnsi="Trebuchet MS" w:cs="Tahoma"/>
          <w:sz w:val="28"/>
          <w:szCs w:val="29"/>
          <w:shd w:val="clear" w:color="auto" w:fill="FFFFFF"/>
        </w:rPr>
      </w:pPr>
      <w:r w:rsidRPr="008B4EC3">
        <w:rPr>
          <w:rFonts w:ascii="Trebuchet MS" w:hAnsi="Trebuchet MS" w:cs="Tahoma"/>
          <w:sz w:val="28"/>
          <w:szCs w:val="29"/>
          <w:shd w:val="clear" w:color="auto" w:fill="FFFFFF"/>
        </w:rPr>
        <w:t>Если в течение одного месяца такие заявления будут поданы в налоговый орган, процедура исключения будет прекращена. В частности, предприниматель может представить доказательства сдачи налоговой отчетности или погасить задолженность. Заявление может быть направлено лично, через нотариально заверенного представителя, почтовым отправлением либо в электронной форме. В случае отсутствия заявления от заинтересованных лиц, индивидуальный предприниматель может быть исключен из ЕГРИП.</w:t>
      </w:r>
    </w:p>
    <w:p w:rsidR="008B4EC3" w:rsidRPr="008B4EC3" w:rsidRDefault="008B4EC3" w:rsidP="008B4EC3">
      <w:pPr>
        <w:spacing w:line="276" w:lineRule="auto"/>
        <w:ind w:firstLine="709"/>
        <w:jc w:val="both"/>
        <w:rPr>
          <w:rFonts w:ascii="Trebuchet MS" w:hAnsi="Trebuchet MS" w:cs="Tahoma"/>
          <w:sz w:val="28"/>
          <w:szCs w:val="29"/>
          <w:shd w:val="clear" w:color="auto" w:fill="FFFFFF"/>
        </w:rPr>
      </w:pPr>
      <w:r w:rsidRPr="008B4EC3">
        <w:rPr>
          <w:rFonts w:ascii="Trebuchet MS" w:hAnsi="Trebuchet MS" w:cs="Tahoma"/>
          <w:sz w:val="28"/>
          <w:szCs w:val="29"/>
          <w:shd w:val="clear" w:color="auto" w:fill="FFFFFF"/>
        </w:rPr>
        <w:t>Обращаем внимание: после исключения из ЕГРИП по решению регистрирующего органа предприниматели не смогут зарегистрировать бизнес повторно в течение последующих трех лет.</w:t>
      </w:r>
    </w:p>
    <w:p w:rsidR="008B4EC3" w:rsidRPr="008B4EC3" w:rsidRDefault="008B4EC3" w:rsidP="008B4EC3">
      <w:pPr>
        <w:spacing w:line="276" w:lineRule="auto"/>
        <w:ind w:firstLine="709"/>
        <w:jc w:val="both"/>
        <w:rPr>
          <w:rFonts w:ascii="Trebuchet MS" w:hAnsi="Trebuchet MS" w:cs="Tahoma"/>
          <w:sz w:val="28"/>
          <w:szCs w:val="29"/>
          <w:shd w:val="clear" w:color="auto" w:fill="FFFFFF"/>
        </w:rPr>
      </w:pPr>
      <w:r w:rsidRPr="008B4EC3">
        <w:rPr>
          <w:rFonts w:ascii="Trebuchet MS" w:hAnsi="Trebuchet MS" w:cs="Tahoma"/>
          <w:sz w:val="28"/>
          <w:szCs w:val="29"/>
          <w:shd w:val="clear" w:color="auto" w:fill="FFFFFF"/>
        </w:rPr>
        <w:t>В целях сохранения предпринимательской деятельности и недопущения исключения из ЕГРИП налоговые органы призывают своевременно сдавать отчетность.</w:t>
      </w:r>
    </w:p>
    <w:p w:rsidR="00DC1616" w:rsidRPr="008B4EC3" w:rsidRDefault="008B4EC3" w:rsidP="00F616EB">
      <w:pPr>
        <w:spacing w:line="276" w:lineRule="auto"/>
        <w:ind w:firstLine="709"/>
        <w:jc w:val="both"/>
        <w:rPr>
          <w:rFonts w:ascii="Trebuchet MS" w:hAnsi="Trebuchet MS" w:cs="Tahoma"/>
          <w:sz w:val="28"/>
          <w:szCs w:val="29"/>
          <w:shd w:val="clear" w:color="auto" w:fill="FFFFFF"/>
        </w:rPr>
      </w:pPr>
      <w:r w:rsidRPr="008B4EC3">
        <w:rPr>
          <w:rFonts w:ascii="Trebuchet MS" w:hAnsi="Trebuchet MS"/>
          <w:noProof/>
          <w:sz w:val="20"/>
          <w:szCs w:val="29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F863ED" wp14:editId="2B1E4ABF">
                <wp:simplePos x="0" y="0"/>
                <wp:positionH relativeFrom="column">
                  <wp:posOffset>-93641</wp:posOffset>
                </wp:positionH>
                <wp:positionV relativeFrom="paragraph">
                  <wp:posOffset>445977</wp:posOffset>
                </wp:positionV>
                <wp:extent cx="6851650" cy="510540"/>
                <wp:effectExtent l="0" t="0" r="25400" b="22860"/>
                <wp:wrapNone/>
                <wp:docPr id="2" name="Блок-схема: процесс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1650" cy="510540"/>
                        </a:xfrm>
                        <a:prstGeom prst="flowChartProcess">
                          <a:avLst/>
                        </a:prstGeom>
                        <a:solidFill>
                          <a:srgbClr val="3399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760AE" w:rsidRPr="001760AE" w:rsidRDefault="001760AE" w:rsidP="001760A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</w:pPr>
                            <w:bookmarkStart w:id="0" w:name="_GoBack"/>
                            <w:proofErr w:type="gramStart"/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>Межрайонная</w:t>
                            </w:r>
                            <w:proofErr w:type="gramEnd"/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ИФНС России № 6 по Ханты-Мансийскому автономному округу – Югре</w:t>
                            </w:r>
                          </w:p>
                          <w:p w:rsidR="001760AE" w:rsidRPr="001760AE" w:rsidRDefault="001760AE" w:rsidP="001760AE">
                            <w:pPr>
                              <w:jc w:val="center"/>
                              <w:rPr>
                                <w:rFonts w:ascii="Arial" w:hAnsi="Arial" w:cs="Arial"/>
                                <w:color w:val="FFFFFF"/>
                              </w:rPr>
                            </w:pPr>
                            <w:r w:rsidRPr="001760AE">
                              <w:rPr>
                                <w:rFonts w:ascii="Arial" w:hAnsi="Arial" w:cs="Arial"/>
                                <w:color w:val="FFFFFF"/>
                              </w:rPr>
                              <w:sym w:font="Wingdings" w:char="F028"/>
                            </w:r>
                            <w:r w:rsidRPr="001760AE">
                              <w:rPr>
                                <w:rFonts w:ascii="Arial" w:hAnsi="Arial" w:cs="Arial"/>
                                <w:b/>
                                <w:color w:val="FFFFFF"/>
                              </w:rPr>
                              <w:t xml:space="preserve"> 8-800-222-22-22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Блок-схема: процесс 2" o:spid="_x0000_s1027" type="#_x0000_t109" style="position:absolute;left:0;text-align:left;margin-left:-7.35pt;margin-top:35.1pt;width:539.5pt;height:4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" fillcolor="#39f">
                <v:textbox>
                  <w:txbxContent>
                    <w:p w:rsidR="001760AE" w:rsidRPr="001760AE" w:rsidRDefault="001760AE" w:rsidP="001760AE">
                      <w:pPr>
                        <w:jc w:val="center"/>
                        <w:rPr>
                          <w:rFonts w:ascii="Arial" w:hAnsi="Arial" w:cs="Arial"/>
                          <w:b/>
                          <w:color w:val="FFFFFF"/>
                        </w:rPr>
                      </w:pPr>
                      <w:bookmarkStart w:id="1" w:name="_GoBack"/>
                      <w:proofErr w:type="gramStart"/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>Межрайонная</w:t>
                      </w:r>
                      <w:proofErr w:type="gramEnd"/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ИФНС России № 6 по Ханты-Мансийскому автономному округу – Югре</w:t>
                      </w:r>
                    </w:p>
                    <w:p w:rsidR="001760AE" w:rsidRPr="001760AE" w:rsidRDefault="001760AE" w:rsidP="001760AE">
                      <w:pPr>
                        <w:jc w:val="center"/>
                        <w:rPr>
                          <w:rFonts w:ascii="Arial" w:hAnsi="Arial" w:cs="Arial"/>
                          <w:color w:val="FFFFFF"/>
                        </w:rPr>
                      </w:pPr>
                      <w:r w:rsidRPr="001760AE">
                        <w:rPr>
                          <w:rFonts w:ascii="Arial" w:hAnsi="Arial" w:cs="Arial"/>
                          <w:color w:val="FFFFFF"/>
                        </w:rPr>
                        <w:sym w:font="Wingdings" w:char="F028"/>
                      </w:r>
                      <w:r w:rsidRPr="001760AE">
                        <w:rPr>
                          <w:rFonts w:ascii="Arial" w:hAnsi="Arial" w:cs="Arial"/>
                          <w:b/>
                          <w:color w:val="FFFFFF"/>
                        </w:rPr>
                        <w:t xml:space="preserve"> 8-800-222-22-22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D74324" w:rsidRPr="008B4EC3">
        <w:rPr>
          <w:rFonts w:ascii="Trebuchet MS" w:hAnsi="Trebuchet MS" w:cs="Tahoma"/>
          <w:sz w:val="28"/>
          <w:szCs w:val="29"/>
          <w:shd w:val="clear" w:color="auto" w:fill="FFFFFF"/>
        </w:rPr>
        <w:t xml:space="preserve"> </w:t>
      </w:r>
    </w:p>
    <w:sectPr w:rsidR="00DC1616" w:rsidRPr="008B4EC3" w:rsidSect="007F2FDD">
      <w:pgSz w:w="11906" w:h="16838"/>
      <w:pgMar w:top="284" w:right="566" w:bottom="142" w:left="567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50CA" w:rsidRDefault="000450CA" w:rsidP="00926B35">
      <w:r>
        <w:separator/>
      </w:r>
    </w:p>
  </w:endnote>
  <w:endnote w:type="continuationSeparator" w:id="0">
    <w:p w:rsidR="000450CA" w:rsidRDefault="000450CA" w:rsidP="00926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IN Pro Black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50CA" w:rsidRDefault="000450CA" w:rsidP="00926B35">
      <w:r>
        <w:separator/>
      </w:r>
    </w:p>
  </w:footnote>
  <w:footnote w:type="continuationSeparator" w:id="0">
    <w:p w:rsidR="000450CA" w:rsidRDefault="000450CA" w:rsidP="00926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A1D73"/>
    <w:multiLevelType w:val="multilevel"/>
    <w:tmpl w:val="FE70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F4D2F"/>
    <w:multiLevelType w:val="hybridMultilevel"/>
    <w:tmpl w:val="B622D0C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7D43B09"/>
    <w:multiLevelType w:val="hybridMultilevel"/>
    <w:tmpl w:val="97D0A7B8"/>
    <w:lvl w:ilvl="0" w:tplc="1D6646C6">
      <w:numFmt w:val="bullet"/>
      <w:lvlText w:val="•"/>
      <w:lvlJc w:val="left"/>
      <w:pPr>
        <w:ind w:left="1759" w:hanging="1050"/>
      </w:pPr>
      <w:rPr>
        <w:rFonts w:ascii="Trebuchet MS" w:eastAsia="Times New Roman" w:hAnsi="Trebuchet MS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46F67CB5"/>
    <w:multiLevelType w:val="hybridMultilevel"/>
    <w:tmpl w:val="B52CD1CA"/>
    <w:lvl w:ilvl="0" w:tplc="0419000F">
      <w:start w:val="1"/>
      <w:numFmt w:val="decimal"/>
      <w:lvlText w:val="%1."/>
      <w:lvlJc w:val="left"/>
      <w:pPr>
        <w:ind w:left="1394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5FB029D4"/>
    <w:multiLevelType w:val="hybridMultilevel"/>
    <w:tmpl w:val="BC685B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E74233B"/>
    <w:multiLevelType w:val="hybridMultilevel"/>
    <w:tmpl w:val="766A287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2AB6584"/>
    <w:multiLevelType w:val="hybridMultilevel"/>
    <w:tmpl w:val="DC1E16C0"/>
    <w:lvl w:ilvl="0" w:tplc="3E3A8CC4">
      <w:numFmt w:val="bullet"/>
      <w:lvlText w:val="•"/>
      <w:lvlJc w:val="left"/>
      <w:pPr>
        <w:ind w:left="1069" w:hanging="360"/>
      </w:pPr>
      <w:rPr>
        <w:rFonts w:ascii="Trebuchet MS" w:eastAsia="Times New Roman" w:hAnsi="Trebuchet MS" w:cs="Tahoma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F6"/>
    <w:rsid w:val="000152C0"/>
    <w:rsid w:val="00022B12"/>
    <w:rsid w:val="000450CA"/>
    <w:rsid w:val="00045753"/>
    <w:rsid w:val="00055537"/>
    <w:rsid w:val="00061939"/>
    <w:rsid w:val="00087BD1"/>
    <w:rsid w:val="000A7FA1"/>
    <w:rsid w:val="000C784F"/>
    <w:rsid w:val="000D1590"/>
    <w:rsid w:val="000E574D"/>
    <w:rsid w:val="00126C09"/>
    <w:rsid w:val="0017264A"/>
    <w:rsid w:val="001760AE"/>
    <w:rsid w:val="00182CDE"/>
    <w:rsid w:val="001B2EFD"/>
    <w:rsid w:val="001D50AB"/>
    <w:rsid w:val="001F6292"/>
    <w:rsid w:val="002065D3"/>
    <w:rsid w:val="00210291"/>
    <w:rsid w:val="0024155A"/>
    <w:rsid w:val="002C0AF7"/>
    <w:rsid w:val="002D435A"/>
    <w:rsid w:val="002F60B0"/>
    <w:rsid w:val="0032379B"/>
    <w:rsid w:val="00330C6A"/>
    <w:rsid w:val="003520DE"/>
    <w:rsid w:val="003740B3"/>
    <w:rsid w:val="00391FD0"/>
    <w:rsid w:val="003D75FF"/>
    <w:rsid w:val="004215F0"/>
    <w:rsid w:val="00452000"/>
    <w:rsid w:val="00466FA9"/>
    <w:rsid w:val="00490A97"/>
    <w:rsid w:val="004E0081"/>
    <w:rsid w:val="004F3E1B"/>
    <w:rsid w:val="0050009C"/>
    <w:rsid w:val="00525EC6"/>
    <w:rsid w:val="00536E72"/>
    <w:rsid w:val="00544025"/>
    <w:rsid w:val="005719AE"/>
    <w:rsid w:val="005734D3"/>
    <w:rsid w:val="0057535C"/>
    <w:rsid w:val="005760CF"/>
    <w:rsid w:val="005C1993"/>
    <w:rsid w:val="005C2A24"/>
    <w:rsid w:val="00625E2C"/>
    <w:rsid w:val="006430C1"/>
    <w:rsid w:val="006560FD"/>
    <w:rsid w:val="0065787F"/>
    <w:rsid w:val="0067601A"/>
    <w:rsid w:val="006927D4"/>
    <w:rsid w:val="006A5160"/>
    <w:rsid w:val="006B7FD9"/>
    <w:rsid w:val="006D26F7"/>
    <w:rsid w:val="006E56B3"/>
    <w:rsid w:val="00710572"/>
    <w:rsid w:val="007C626E"/>
    <w:rsid w:val="007E741D"/>
    <w:rsid w:val="00800867"/>
    <w:rsid w:val="008100EF"/>
    <w:rsid w:val="00817DFA"/>
    <w:rsid w:val="008204C6"/>
    <w:rsid w:val="00845175"/>
    <w:rsid w:val="008B4EC3"/>
    <w:rsid w:val="008D60CD"/>
    <w:rsid w:val="0090271D"/>
    <w:rsid w:val="00926B35"/>
    <w:rsid w:val="009421D5"/>
    <w:rsid w:val="00954DE5"/>
    <w:rsid w:val="009617BD"/>
    <w:rsid w:val="0096320E"/>
    <w:rsid w:val="00A129C6"/>
    <w:rsid w:val="00A15091"/>
    <w:rsid w:val="00A304DF"/>
    <w:rsid w:val="00A44582"/>
    <w:rsid w:val="00A740C9"/>
    <w:rsid w:val="00A75C1F"/>
    <w:rsid w:val="00AC30F8"/>
    <w:rsid w:val="00AC4A9E"/>
    <w:rsid w:val="00AC54F8"/>
    <w:rsid w:val="00B34D25"/>
    <w:rsid w:val="00B66825"/>
    <w:rsid w:val="00B67FBA"/>
    <w:rsid w:val="00B7177E"/>
    <w:rsid w:val="00B81A87"/>
    <w:rsid w:val="00B81B22"/>
    <w:rsid w:val="00B84F2E"/>
    <w:rsid w:val="00B87497"/>
    <w:rsid w:val="00BA49BB"/>
    <w:rsid w:val="00BE1A3F"/>
    <w:rsid w:val="00C05558"/>
    <w:rsid w:val="00C33021"/>
    <w:rsid w:val="00C568D2"/>
    <w:rsid w:val="00C82FCD"/>
    <w:rsid w:val="00C90919"/>
    <w:rsid w:val="00CB0708"/>
    <w:rsid w:val="00CF2A5D"/>
    <w:rsid w:val="00CF3AA3"/>
    <w:rsid w:val="00CF71E9"/>
    <w:rsid w:val="00D03205"/>
    <w:rsid w:val="00D050BA"/>
    <w:rsid w:val="00D24CF6"/>
    <w:rsid w:val="00D52443"/>
    <w:rsid w:val="00D73410"/>
    <w:rsid w:val="00D74324"/>
    <w:rsid w:val="00DA6CF4"/>
    <w:rsid w:val="00DC1616"/>
    <w:rsid w:val="00DF3698"/>
    <w:rsid w:val="00DF74AF"/>
    <w:rsid w:val="00E02FE7"/>
    <w:rsid w:val="00E16FF6"/>
    <w:rsid w:val="00E319DF"/>
    <w:rsid w:val="00EA510C"/>
    <w:rsid w:val="00EC27FA"/>
    <w:rsid w:val="00EE005B"/>
    <w:rsid w:val="00EE7539"/>
    <w:rsid w:val="00F35F51"/>
    <w:rsid w:val="00F616EB"/>
    <w:rsid w:val="00F82F82"/>
    <w:rsid w:val="00FA041C"/>
    <w:rsid w:val="00FA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F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6FF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6FF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DA6CF4"/>
    <w:pPr>
      <w:spacing w:before="100" w:beforeAutospacing="1" w:after="100" w:afterAutospacing="1"/>
    </w:pPr>
  </w:style>
  <w:style w:type="character" w:styleId="a6">
    <w:name w:val="Hyperlink"/>
    <w:basedOn w:val="a0"/>
    <w:uiPriority w:val="99"/>
    <w:unhideWhenUsed/>
    <w:rsid w:val="00DA6CF4"/>
    <w:rPr>
      <w:color w:val="0000FF"/>
      <w:u w:val="single"/>
    </w:rPr>
  </w:style>
  <w:style w:type="character" w:styleId="a7">
    <w:name w:val="Strong"/>
    <w:basedOn w:val="a0"/>
    <w:uiPriority w:val="22"/>
    <w:qFormat/>
    <w:rsid w:val="00DA6CF4"/>
    <w:rPr>
      <w:b/>
      <w:bCs/>
    </w:rPr>
  </w:style>
  <w:style w:type="character" w:customStyle="1" w:styleId="blk">
    <w:name w:val="blk"/>
    <w:basedOn w:val="a0"/>
    <w:rsid w:val="000E574D"/>
  </w:style>
  <w:style w:type="paragraph" w:styleId="a8">
    <w:name w:val="header"/>
    <w:basedOn w:val="a"/>
    <w:link w:val="a9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926B3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26B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7E7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6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3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285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46F22-C956-4D00-A722-1EB193E53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Петрук Ирина Владимировна</cp:lastModifiedBy>
  <cp:revision>12</cp:revision>
  <cp:lastPrinted>2020-07-13T06:35:00Z</cp:lastPrinted>
  <dcterms:created xsi:type="dcterms:W3CDTF">2020-08-12T10:29:00Z</dcterms:created>
  <dcterms:modified xsi:type="dcterms:W3CDTF">2020-10-02T12:12:00Z</dcterms:modified>
</cp:coreProperties>
</file>