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Госпошлины: какие основные новшества вступят в силу с 1 января и с 1 сентября 2026 года</w:t>
      </w:r>
      <w:r>
        <w:rPr>
          <w:sz w:val="28"/>
        </w:rPr>
        <w:br/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>С января</w:t>
      </w:r>
      <w:r>
        <w:rPr>
          <w:rFonts w:ascii="Times New Roman" w:hAnsi="Times New Roman"/>
          <w:sz w:val="28"/>
        </w:rPr>
        <w:t xml:space="preserve"> заявление о возврате излишне уплаченной (взысканной) пошлины </w:t>
      </w:r>
      <w:r>
        <w:rPr>
          <w:rFonts w:ascii="Times New Roman" w:hAnsi="Times New Roman"/>
          <w:sz w:val="28"/>
        </w:rPr>
        <w:t>разреш</w:t>
      </w:r>
      <w:r>
        <w:rPr>
          <w:rFonts w:ascii="Times New Roman" w:hAnsi="Times New Roman"/>
          <w:color w:val="000000"/>
          <w:sz w:val="28"/>
          <w:u w:val="none"/>
        </w:rPr>
        <w:t>ат подавать</w:t>
      </w:r>
      <w:r>
        <w:rPr>
          <w:rFonts w:ascii="Times New Roman" w:hAnsi="Times New Roman"/>
          <w:color w:val="000000"/>
          <w:sz w:val="28"/>
          <w:u w:val="none"/>
        </w:rPr>
        <w:t xml:space="preserve"> через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"https://www.gosuslugi.ru/"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Госуслуги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в любых ситуациях. То же касается региональных госуслуг и других порталов с интеграцией в </w:t>
      </w:r>
      <w:r>
        <w:rPr>
          <w:rFonts w:ascii="Times New Roman" w:hAnsi="Times New Roman"/>
          <w:color w:val="000000"/>
          <w:sz w:val="28"/>
          <w:u w:val="none"/>
        </w:rPr>
        <w:t>ЕСИА</w:t>
      </w:r>
      <w:r>
        <w:rPr>
          <w:rFonts w:ascii="Times New Roman" w:hAnsi="Times New Roman"/>
          <w:color w:val="000000"/>
          <w:sz w:val="28"/>
          <w:u w:val="none"/>
        </w:rPr>
        <w:t xml:space="preserve">. Пока такой вариант отправки </w:t>
      </w:r>
      <w:r>
        <w:rPr>
          <w:rFonts w:ascii="Times New Roman" w:hAnsi="Times New Roman"/>
          <w:color w:val="000000"/>
          <w:sz w:val="28"/>
          <w:u w:val="none"/>
        </w:rPr>
        <w:t>допустим</w:t>
      </w:r>
      <w:r>
        <w:rPr>
          <w:rFonts w:ascii="Times New Roman" w:hAnsi="Times New Roman"/>
          <w:color w:val="000000"/>
          <w:sz w:val="28"/>
          <w:u w:val="none"/>
        </w:rPr>
        <w:t>, если заявитель обращался за юридически значимым действием и оплачивал его аналогичным способом.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Лицензия на закупку, хранение и поставки алкоголя станет стоить </w:t>
      </w:r>
      <w:r>
        <w:rPr>
          <w:rFonts w:ascii="Times New Roman" w:hAnsi="Times New Roman"/>
          <w:color w:val="000000"/>
          <w:sz w:val="28"/>
          <w:u w:val="none"/>
        </w:rPr>
        <w:t>1,5 млн руб.</w:t>
      </w:r>
      <w:r>
        <w:rPr>
          <w:rFonts w:ascii="Times New Roman" w:hAnsi="Times New Roman"/>
          <w:color w:val="000000"/>
          <w:sz w:val="28"/>
          <w:u w:val="none"/>
        </w:rPr>
        <w:t xml:space="preserve"> Во столько же </w:t>
      </w:r>
      <w:r>
        <w:rPr>
          <w:rFonts w:ascii="Times New Roman" w:hAnsi="Times New Roman"/>
          <w:color w:val="000000"/>
          <w:sz w:val="28"/>
          <w:u w:val="none"/>
        </w:rPr>
        <w:t>обойдется</w:t>
      </w:r>
      <w:r>
        <w:rPr>
          <w:rFonts w:ascii="Times New Roman" w:hAnsi="Times New Roman"/>
          <w:color w:val="000000"/>
          <w:sz w:val="28"/>
          <w:u w:val="none"/>
        </w:rPr>
        <w:t xml:space="preserve"> переоформление разрешения при появлении новых мест деятельности. Сейчас лицензия стоит </w:t>
      </w:r>
      <w:r>
        <w:rPr>
          <w:rFonts w:ascii="Times New Roman" w:hAnsi="Times New Roman"/>
          <w:color w:val="000000"/>
          <w:sz w:val="28"/>
          <w:u w:val="none"/>
        </w:rPr>
        <w:t>800 тыс. руб.</w:t>
      </w:r>
      <w:r>
        <w:rPr>
          <w:rFonts w:ascii="Times New Roman" w:hAnsi="Times New Roman"/>
          <w:color w:val="000000"/>
          <w:sz w:val="28"/>
          <w:u w:val="none"/>
        </w:rPr>
        <w:t>, а платежа за увеличение количества точек работы нет.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В 10 раз вырастут многие госпошлины в сфере гражданской авиации. Так, за госрегистрацию воздушного судна (кроме легкого) в </w:t>
      </w:r>
      <w:r>
        <w:rPr>
          <w:rFonts w:ascii="Times New Roman" w:hAnsi="Times New Roman"/>
          <w:color w:val="000000"/>
          <w:sz w:val="28"/>
          <w:u w:val="none"/>
        </w:rPr>
        <w:t>отраслевом реестре</w:t>
      </w:r>
      <w:r>
        <w:rPr>
          <w:rFonts w:ascii="Times New Roman" w:hAnsi="Times New Roman"/>
          <w:color w:val="000000"/>
          <w:sz w:val="28"/>
          <w:u w:val="none"/>
        </w:rPr>
        <w:t xml:space="preserve"> придется заплатить </w:t>
      </w:r>
      <w:r>
        <w:rPr>
          <w:rFonts w:ascii="Times New Roman" w:hAnsi="Times New Roman"/>
          <w:color w:val="000000"/>
          <w:sz w:val="28"/>
          <w:u w:val="none"/>
        </w:rPr>
        <w:t>50 тыс. руб.</w:t>
      </w:r>
      <w:r>
        <w:rPr>
          <w:rFonts w:ascii="Times New Roman" w:hAnsi="Times New Roman"/>
          <w:color w:val="000000"/>
          <w:sz w:val="28"/>
          <w:u w:val="none"/>
        </w:rPr>
        <w:t xml:space="preserve"> Аналогичной </w:t>
      </w:r>
      <w:r>
        <w:rPr>
          <w:rFonts w:ascii="Times New Roman" w:hAnsi="Times New Roman"/>
          <w:color w:val="000000"/>
          <w:sz w:val="28"/>
          <w:u w:val="none"/>
        </w:rPr>
        <w:t>станет</w:t>
      </w:r>
      <w:r>
        <w:rPr>
          <w:rFonts w:ascii="Times New Roman" w:hAnsi="Times New Roman"/>
          <w:color w:val="000000"/>
          <w:sz w:val="28"/>
          <w:u w:val="none"/>
        </w:rPr>
        <w:t xml:space="preserve"> плата за выдачу свидетельства о праве собственности на судно, кроме легкого и сверхлегкого.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С сентября</w:t>
      </w:r>
      <w:r>
        <w:rPr>
          <w:rFonts w:ascii="Times New Roman" w:hAnsi="Times New Roman"/>
          <w:color w:val="000000"/>
          <w:sz w:val="28"/>
          <w:u w:val="none"/>
        </w:rPr>
        <w:t xml:space="preserve">, если судебный акт надо исполнить немедленно или в порядке отсрочки (рассрочки), ответчик должен внести госпошлину в течение </w:t>
      </w:r>
      <w:r>
        <w:rPr>
          <w:rFonts w:ascii="Times New Roman" w:hAnsi="Times New Roman"/>
          <w:color w:val="000000"/>
          <w:sz w:val="28"/>
          <w:u w:val="none"/>
        </w:rPr>
        <w:t>срока на исполнение</w:t>
      </w:r>
      <w:r>
        <w:rPr>
          <w:rFonts w:ascii="Times New Roman" w:hAnsi="Times New Roman"/>
          <w:color w:val="000000"/>
          <w:sz w:val="28"/>
          <w:u w:val="none"/>
        </w:rPr>
        <w:t xml:space="preserve">. Речь идет о </w:t>
      </w:r>
      <w:r>
        <w:rPr>
          <w:rFonts w:ascii="Times New Roman" w:hAnsi="Times New Roman"/>
          <w:color w:val="000000"/>
          <w:sz w:val="28"/>
          <w:u w:val="none"/>
        </w:rPr>
        <w:t>случае</w:t>
      </w:r>
      <w:r>
        <w:rPr>
          <w:rFonts w:ascii="Times New Roman" w:hAnsi="Times New Roman"/>
          <w:color w:val="000000"/>
          <w:sz w:val="28"/>
          <w:u w:val="none"/>
        </w:rPr>
        <w:t xml:space="preserve">, когда суд принял решение не в пользу ответчика, а истец освобожден от платежа. Пока его нужно перечислить </w:t>
      </w:r>
      <w:r>
        <w:rPr>
          <w:rFonts w:ascii="Times New Roman" w:hAnsi="Times New Roman"/>
          <w:color w:val="000000"/>
          <w:sz w:val="28"/>
          <w:u w:val="none"/>
        </w:rPr>
        <w:t>не позже 10 рабочих дней</w:t>
      </w:r>
      <w:r>
        <w:rPr>
          <w:rFonts w:ascii="Times New Roman" w:hAnsi="Times New Roman"/>
          <w:color w:val="000000"/>
          <w:sz w:val="28"/>
          <w:u w:val="none"/>
        </w:rPr>
        <w:t xml:space="preserve"> с даты, когда судебный акт вступил в силу. Порядок исполнения не важен.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2025-12-07T10:50:58Z</dcterms:modified>
</cp:coreProperties>
</file>