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B47FA" w14:textId="664440F8" w:rsidR="00ED09BA" w:rsidRPr="00ED09BA" w:rsidRDefault="00ED09BA" w:rsidP="00ED09BA">
      <w:pPr>
        <w:spacing w:after="0" w:line="240" w:lineRule="auto"/>
        <w:jc w:val="center"/>
        <w:rPr>
          <w:b/>
          <w:bCs/>
        </w:rPr>
      </w:pPr>
      <w:r w:rsidRPr="00ED09BA">
        <w:rPr>
          <w:b/>
          <w:bCs/>
        </w:rPr>
        <w:t>ПОРЯДОК</w:t>
      </w:r>
    </w:p>
    <w:p w14:paraId="1964F3B0" w14:textId="0475D951" w:rsidR="00ED09BA" w:rsidRPr="00ED09BA" w:rsidRDefault="00ED09BA" w:rsidP="00ED09BA">
      <w:pPr>
        <w:spacing w:after="0" w:line="240" w:lineRule="auto"/>
        <w:jc w:val="center"/>
        <w:rPr>
          <w:b/>
          <w:bCs/>
        </w:rPr>
      </w:pPr>
      <w:r w:rsidRPr="00ED09BA">
        <w:rPr>
          <w:b/>
          <w:bCs/>
        </w:rPr>
        <w:t>проведения Всероссийского конкурса «Российская организация высокой социальной эффективности» и награждения его победителей</w:t>
      </w:r>
      <w:r w:rsidR="00B7359E">
        <w:rPr>
          <w:b/>
          <w:bCs/>
        </w:rPr>
        <w:t>»</w:t>
      </w:r>
    </w:p>
    <w:p w14:paraId="50E56910" w14:textId="77777777" w:rsidR="00ED09BA" w:rsidRDefault="00ED09BA" w:rsidP="00ED09BA">
      <w:pPr>
        <w:spacing w:after="0" w:line="240" w:lineRule="auto"/>
        <w:jc w:val="both"/>
      </w:pPr>
    </w:p>
    <w:p w14:paraId="0BFC5CE6" w14:textId="77777777" w:rsidR="00ED09BA" w:rsidRDefault="00ED09BA" w:rsidP="00ED09BA">
      <w:pPr>
        <w:spacing w:after="0" w:line="240" w:lineRule="auto"/>
        <w:jc w:val="both"/>
      </w:pPr>
      <w:r>
        <w:t xml:space="preserve">1. Настоящий порядок определяет организационную систему проведения Всероссийского конкурса «Российская организация высокой социальной эффективности».  </w:t>
      </w:r>
    </w:p>
    <w:p w14:paraId="6B84A9AF" w14:textId="77777777" w:rsidR="00ED09BA" w:rsidRDefault="00ED09BA" w:rsidP="00ED09BA">
      <w:pPr>
        <w:spacing w:after="0" w:line="240" w:lineRule="auto"/>
        <w:jc w:val="both"/>
      </w:pPr>
    </w:p>
    <w:p w14:paraId="5B6E9F60" w14:textId="77777777" w:rsidR="00ED09BA" w:rsidRDefault="00ED09BA" w:rsidP="00ED09BA">
      <w:pPr>
        <w:spacing w:after="0" w:line="240" w:lineRule="auto"/>
        <w:jc w:val="both"/>
      </w:pPr>
      <w:r>
        <w:t xml:space="preserve">2. Всероссийский конкурс «Российская организация высокой социальной эффективности» (далее – Конкурс) проводится ежегодно в соответствии с настоящим порядком, а также утвержденными планом мероприятий по проведению конкурса, критериями отбора победителей конкурса, методическими рекомендациями по проведению конкурса на федеральном и региональном уровнях, формами представления информации для участия в конкурсе (далее – документы, регламентирующие проведение Конкурса). </w:t>
      </w:r>
    </w:p>
    <w:p w14:paraId="3DE50901" w14:textId="77777777" w:rsidR="00ED09BA" w:rsidRDefault="00ED09BA" w:rsidP="00ED09BA">
      <w:pPr>
        <w:spacing w:after="0" w:line="240" w:lineRule="auto"/>
        <w:jc w:val="both"/>
      </w:pPr>
    </w:p>
    <w:p w14:paraId="1697511E" w14:textId="77777777" w:rsidR="00ED09BA" w:rsidRDefault="00ED09BA" w:rsidP="00ED09BA">
      <w:pPr>
        <w:spacing w:after="0" w:line="240" w:lineRule="auto"/>
        <w:jc w:val="both"/>
      </w:pPr>
      <w:r>
        <w:t xml:space="preserve">3. Основная задача Конкурса – выявление российских организаций, демонстрирующих высокую социальную эффективность в решении социальных задач, способствующих достижению национальных целей развития России, изучение и распространение их опыта, развитие форм социального партнерства в организациях. </w:t>
      </w:r>
    </w:p>
    <w:p w14:paraId="460FB900" w14:textId="77777777" w:rsidR="00ED09BA" w:rsidRDefault="00ED09BA" w:rsidP="00ED09BA">
      <w:pPr>
        <w:spacing w:after="0" w:line="240" w:lineRule="auto"/>
        <w:jc w:val="both"/>
      </w:pPr>
    </w:p>
    <w:p w14:paraId="64390B51" w14:textId="77777777" w:rsidR="00ED09BA" w:rsidRDefault="00ED09BA" w:rsidP="00ED09BA">
      <w:pPr>
        <w:spacing w:after="0" w:line="240" w:lineRule="auto"/>
        <w:jc w:val="both"/>
      </w:pPr>
      <w:r>
        <w:t xml:space="preserve">4. В Конкурсе могут принять участие организации, зарегистрированные в Российской Федерации, независимо от формы собственности, организационно-правовой формы, отраслевой принадлежности и осуществляемых видов экономической деятельности, их филиалы по согласованию с создавшими их юридическими лицами (далее – организации). Конкурс проводится в 2 этапа - на региональном и федеральном уровнях по номинациям, утверждаемым организационным комитетом по проведению конкурса (далее – оргкомитет). </w:t>
      </w:r>
    </w:p>
    <w:p w14:paraId="7B7405DA" w14:textId="77777777" w:rsidR="00ED09BA" w:rsidRDefault="00ED09BA" w:rsidP="00ED09BA">
      <w:pPr>
        <w:spacing w:after="0" w:line="240" w:lineRule="auto"/>
        <w:jc w:val="both"/>
      </w:pPr>
    </w:p>
    <w:p w14:paraId="2D117DD3" w14:textId="77777777" w:rsidR="00ED09BA" w:rsidRDefault="00ED09BA" w:rsidP="00ED09BA">
      <w:pPr>
        <w:spacing w:after="0" w:line="240" w:lineRule="auto"/>
        <w:jc w:val="both"/>
      </w:pPr>
      <w:r>
        <w:t xml:space="preserve">Для участия в федеральном этапе Конкурса по каждой номинации может быть выдвинут только один из числа победителей, занявших первые места. </w:t>
      </w:r>
    </w:p>
    <w:p w14:paraId="1314C46C" w14:textId="77777777" w:rsidR="00ED09BA" w:rsidRDefault="00ED09BA" w:rsidP="00ED09BA">
      <w:pPr>
        <w:spacing w:after="0" w:line="240" w:lineRule="auto"/>
        <w:jc w:val="both"/>
      </w:pPr>
    </w:p>
    <w:p w14:paraId="1EC022A0" w14:textId="77777777" w:rsidR="00ED09BA" w:rsidRDefault="00ED09BA" w:rsidP="00ED09BA">
      <w:pPr>
        <w:spacing w:after="0" w:line="240" w:lineRule="auto"/>
        <w:jc w:val="both"/>
      </w:pPr>
      <w:r>
        <w:t xml:space="preserve">В случае, если в региональном этапе Конкурса участвовала только одна организация по номинации, утвержденной Оргкомитетом, по решению субъекта Российской Федерации она также может быть номинирована для участия в федеральном этапе конкурса. </w:t>
      </w:r>
    </w:p>
    <w:p w14:paraId="4BFD213A" w14:textId="77777777" w:rsidR="00ED09BA" w:rsidRDefault="00ED09BA" w:rsidP="00ED09BA">
      <w:pPr>
        <w:spacing w:after="0" w:line="240" w:lineRule="auto"/>
        <w:jc w:val="both"/>
      </w:pPr>
    </w:p>
    <w:p w14:paraId="48F08463" w14:textId="77777777" w:rsidR="00ED09BA" w:rsidRDefault="00ED09BA" w:rsidP="00ED09BA">
      <w:pPr>
        <w:spacing w:after="0" w:line="240" w:lineRule="auto"/>
        <w:jc w:val="both"/>
      </w:pPr>
      <w:r>
        <w:t xml:space="preserve">Организации, занявшие 1 место и признанные победителями в номинации федерального этапа Конкурса в предшествующем году, не рассматривается на призовые места в данной номинации в текущем году. </w:t>
      </w:r>
    </w:p>
    <w:p w14:paraId="4E13AD65" w14:textId="77777777" w:rsidR="00ED09BA" w:rsidRDefault="00ED09BA" w:rsidP="00ED09BA">
      <w:pPr>
        <w:spacing w:after="0" w:line="240" w:lineRule="auto"/>
        <w:jc w:val="both"/>
      </w:pPr>
    </w:p>
    <w:p w14:paraId="63EFD6F4" w14:textId="77777777" w:rsidR="00ED09BA" w:rsidRDefault="00ED09BA" w:rsidP="00ED09BA">
      <w:pPr>
        <w:spacing w:after="0" w:line="240" w:lineRule="auto"/>
        <w:jc w:val="both"/>
      </w:pPr>
      <w:r>
        <w:t xml:space="preserve">5. Основные требования, предъявляемые к организациям, принимающим участие в Конкурсе: </w:t>
      </w:r>
    </w:p>
    <w:p w14:paraId="031631A0" w14:textId="77777777" w:rsidR="00ED09BA" w:rsidRDefault="00ED09BA" w:rsidP="00ED09BA">
      <w:pPr>
        <w:spacing w:after="0" w:line="240" w:lineRule="auto"/>
        <w:jc w:val="both"/>
      </w:pPr>
    </w:p>
    <w:p w14:paraId="057A7895" w14:textId="77777777" w:rsidR="00ED09BA" w:rsidRDefault="00ED09BA" w:rsidP="00ED09BA">
      <w:pPr>
        <w:spacing w:after="0" w:line="240" w:lineRule="auto"/>
        <w:jc w:val="both"/>
      </w:pPr>
      <w:r>
        <w:t xml:space="preserve">организация не находится в стадии ликвидации, не признана банкротом, и ее деятельность не приостановлена в порядке, предусмотренном Кодексом Российской Федерации об административных правонарушениях; </w:t>
      </w:r>
    </w:p>
    <w:p w14:paraId="46709B1C" w14:textId="77777777" w:rsidR="00ED09BA" w:rsidRDefault="00ED09BA" w:rsidP="00ED09BA">
      <w:pPr>
        <w:spacing w:after="0" w:line="240" w:lineRule="auto"/>
        <w:jc w:val="both"/>
      </w:pPr>
    </w:p>
    <w:p w14:paraId="68FB6DBB" w14:textId="77777777" w:rsidR="00ED09BA" w:rsidRDefault="00ED09BA" w:rsidP="00ED09BA">
      <w:pPr>
        <w:spacing w:after="0" w:line="240" w:lineRule="auto"/>
        <w:jc w:val="both"/>
      </w:pPr>
      <w:r>
        <w:t xml:space="preserve">организация не имеет задолженности по платежам, включая текущие, в бюджеты всех уровней и государственные внебюджетные фонды на дату, предшествующую дате подачи заявки на участие в Конкурсе не более, чем на месяц, за исключением задолженности, возникшей в результате округления сумм при исчислении налогов налоговым органом; </w:t>
      </w:r>
    </w:p>
    <w:p w14:paraId="10AD976C" w14:textId="77777777" w:rsidR="00ED09BA" w:rsidRDefault="00ED09BA" w:rsidP="00ED09BA">
      <w:pPr>
        <w:spacing w:after="0" w:line="240" w:lineRule="auto"/>
        <w:jc w:val="both"/>
      </w:pPr>
    </w:p>
    <w:p w14:paraId="6E96C0B4" w14:textId="77777777" w:rsidR="00ED09BA" w:rsidRDefault="00ED09BA" w:rsidP="00ED09BA">
      <w:pPr>
        <w:spacing w:after="0" w:line="240" w:lineRule="auto"/>
        <w:jc w:val="both"/>
      </w:pPr>
      <w:r>
        <w:t xml:space="preserve">организация не имела случаев производственного травматизма со смертельным исходом в течение года, предшествующего конкурсу; </w:t>
      </w:r>
    </w:p>
    <w:p w14:paraId="286BBB9E" w14:textId="77777777" w:rsidR="00ED09BA" w:rsidRDefault="00ED09BA" w:rsidP="00ED09BA">
      <w:pPr>
        <w:spacing w:after="0" w:line="240" w:lineRule="auto"/>
        <w:jc w:val="both"/>
      </w:pPr>
    </w:p>
    <w:p w14:paraId="48096A8C" w14:textId="77777777" w:rsidR="00ED09BA" w:rsidRDefault="00ED09BA" w:rsidP="00ED09BA">
      <w:pPr>
        <w:spacing w:after="0" w:line="240" w:lineRule="auto"/>
        <w:jc w:val="both"/>
      </w:pPr>
      <w:r>
        <w:t xml:space="preserve">организация не имеет нарушения трудового законодательства, в том числе просроченную задолженность по заработной плате и другим выплатам работникам; </w:t>
      </w:r>
    </w:p>
    <w:p w14:paraId="2C496802" w14:textId="77777777" w:rsidR="00ED09BA" w:rsidRDefault="00ED09BA" w:rsidP="00ED09BA">
      <w:pPr>
        <w:spacing w:after="0" w:line="240" w:lineRule="auto"/>
        <w:jc w:val="both"/>
      </w:pPr>
    </w:p>
    <w:p w14:paraId="1727E4D4" w14:textId="77777777" w:rsidR="00ED09BA" w:rsidRDefault="00ED09BA" w:rsidP="00ED09BA">
      <w:pPr>
        <w:spacing w:after="0" w:line="240" w:lineRule="auto"/>
        <w:jc w:val="both"/>
      </w:pPr>
      <w:r>
        <w:lastRenderedPageBreak/>
        <w:t xml:space="preserve">работники и работодатели не находятся в состоянии коллективного трудового спора; </w:t>
      </w:r>
    </w:p>
    <w:p w14:paraId="70825328" w14:textId="77777777" w:rsidR="00ED09BA" w:rsidRDefault="00ED09BA" w:rsidP="00ED09BA">
      <w:pPr>
        <w:spacing w:after="0" w:line="240" w:lineRule="auto"/>
        <w:jc w:val="both"/>
      </w:pPr>
    </w:p>
    <w:p w14:paraId="52BD23EF" w14:textId="77777777" w:rsidR="00ED09BA" w:rsidRDefault="00ED09BA" w:rsidP="00ED09BA">
      <w:pPr>
        <w:spacing w:after="0" w:line="240" w:lineRule="auto"/>
        <w:jc w:val="both"/>
      </w:pPr>
      <w:r>
        <w:t xml:space="preserve">организация не имеет нарушения миграционного законодательства в части привлечения иностранных работников; </w:t>
      </w:r>
    </w:p>
    <w:p w14:paraId="3D187226" w14:textId="77777777" w:rsidR="00ED09BA" w:rsidRDefault="00ED09BA" w:rsidP="00ED09BA">
      <w:pPr>
        <w:spacing w:after="0" w:line="240" w:lineRule="auto"/>
        <w:jc w:val="both"/>
      </w:pPr>
    </w:p>
    <w:p w14:paraId="6DDFEBFA" w14:textId="77777777" w:rsidR="00ED09BA" w:rsidRDefault="00ED09BA" w:rsidP="00ED09BA">
      <w:pPr>
        <w:spacing w:after="0" w:line="240" w:lineRule="auto"/>
        <w:jc w:val="both"/>
      </w:pPr>
      <w:r>
        <w:t xml:space="preserve">организация не имеет судебных решений и тяжб, связанных с нарушением трудовых прав работников; </w:t>
      </w:r>
    </w:p>
    <w:p w14:paraId="426CBD4C" w14:textId="77777777" w:rsidR="00ED09BA" w:rsidRDefault="00ED09BA" w:rsidP="00ED09BA">
      <w:pPr>
        <w:spacing w:after="0" w:line="240" w:lineRule="auto"/>
        <w:jc w:val="both"/>
      </w:pPr>
    </w:p>
    <w:p w14:paraId="60A6E09A" w14:textId="77777777" w:rsidR="00ED09BA" w:rsidRDefault="00ED09BA" w:rsidP="00ED09BA">
      <w:pPr>
        <w:spacing w:after="0" w:line="240" w:lineRule="auto"/>
        <w:jc w:val="both"/>
      </w:pPr>
      <w:r>
        <w:t xml:space="preserve">в заявке на участие в Конкурсе организацией, указаны достоверные сведения, а также в полном объеме представлены документы, предусмотренные методическими рекомендациями по проведению конкурса. </w:t>
      </w:r>
    </w:p>
    <w:p w14:paraId="7D036588" w14:textId="77777777" w:rsidR="00ED09BA" w:rsidRDefault="00ED09BA" w:rsidP="00ED09BA">
      <w:pPr>
        <w:spacing w:after="0" w:line="240" w:lineRule="auto"/>
        <w:jc w:val="both"/>
      </w:pPr>
    </w:p>
    <w:p w14:paraId="065B20B3" w14:textId="77777777" w:rsidR="00ED09BA" w:rsidRDefault="00ED09BA" w:rsidP="00ED09BA">
      <w:pPr>
        <w:spacing w:after="0" w:line="240" w:lineRule="auto"/>
        <w:jc w:val="both"/>
      </w:pPr>
      <w:r>
        <w:t xml:space="preserve">Организация может быть исключена из числа участников на любом этапе Конкурса в случае предоставления неполных сведений или недостоверной информации, а также, если организация перестала соответствовать предъявляемым требованиям во время проведения Конкурса (до утверждения победителей).  </w:t>
      </w:r>
    </w:p>
    <w:p w14:paraId="7102241A" w14:textId="77777777" w:rsidR="00ED09BA" w:rsidRDefault="00ED09BA" w:rsidP="00ED09BA">
      <w:pPr>
        <w:spacing w:after="0" w:line="240" w:lineRule="auto"/>
        <w:jc w:val="both"/>
      </w:pPr>
    </w:p>
    <w:p w14:paraId="7A2FF8AC" w14:textId="77777777" w:rsidR="00ED09BA" w:rsidRDefault="00ED09BA" w:rsidP="00ED09BA">
      <w:pPr>
        <w:spacing w:after="0" w:line="240" w:lineRule="auto"/>
        <w:jc w:val="both"/>
      </w:pPr>
      <w:r>
        <w:t xml:space="preserve">Оргкомитет может запрашивать дополнительную информацию по участникам Конкурса. </w:t>
      </w:r>
    </w:p>
    <w:p w14:paraId="1D63C8CF" w14:textId="77777777" w:rsidR="00ED09BA" w:rsidRDefault="00ED09BA" w:rsidP="00ED09BA">
      <w:pPr>
        <w:spacing w:after="0" w:line="240" w:lineRule="auto"/>
        <w:jc w:val="both"/>
      </w:pPr>
    </w:p>
    <w:p w14:paraId="181B7D73" w14:textId="77777777" w:rsidR="00ED09BA" w:rsidRDefault="00ED09BA" w:rsidP="00ED09BA">
      <w:pPr>
        <w:spacing w:after="0" w:line="240" w:lineRule="auto"/>
        <w:jc w:val="both"/>
      </w:pPr>
      <w:r>
        <w:t xml:space="preserve">6. Организационно-техническое обеспечение проведения конкурса на региональном уровне осуществляет уполномоченный орган исполнительной власти субъекта Российской Федерации, определяемый высшим органом исполнительной власти субъекта Российской Федерации, на федеральном уровне – Министерство труда и социальной защиты Российской Федерации. </w:t>
      </w:r>
    </w:p>
    <w:p w14:paraId="71A86CDB" w14:textId="77777777" w:rsidR="00ED09BA" w:rsidRDefault="00ED09BA" w:rsidP="00ED09BA">
      <w:pPr>
        <w:spacing w:after="0" w:line="240" w:lineRule="auto"/>
        <w:jc w:val="both"/>
      </w:pPr>
    </w:p>
    <w:p w14:paraId="656503B8" w14:textId="77777777" w:rsidR="00ED09BA" w:rsidRDefault="00ED09BA" w:rsidP="00ED09BA">
      <w:pPr>
        <w:spacing w:after="0" w:line="240" w:lineRule="auto"/>
        <w:jc w:val="both"/>
      </w:pPr>
      <w:r>
        <w:t xml:space="preserve">7. Министерство труда и социальной защиты Российской Федерации с участием заинтересованных федеральных органов исполнительной власти, органов исполнительной власти субъектов Российской Федерации, общероссийских объединений профсоюзов и общероссийских объединений работодателей осуществляет подготовку проектов документов, регламентирующих проведение Конкурса и направляет утвержденные документы в субъекты Российской Федерации, либо размещает их на официальном сайте. </w:t>
      </w:r>
    </w:p>
    <w:p w14:paraId="6F4C94EA" w14:textId="77777777" w:rsidR="00ED09BA" w:rsidRDefault="00ED09BA" w:rsidP="00ED09BA">
      <w:pPr>
        <w:spacing w:after="0" w:line="240" w:lineRule="auto"/>
        <w:jc w:val="both"/>
      </w:pPr>
    </w:p>
    <w:p w14:paraId="67F9C480" w14:textId="77777777" w:rsidR="00ED09BA" w:rsidRDefault="00ED09BA" w:rsidP="00ED09BA">
      <w:pPr>
        <w:spacing w:after="0" w:line="240" w:lineRule="auto"/>
        <w:jc w:val="both"/>
      </w:pPr>
      <w:r>
        <w:t xml:space="preserve">8. Уполномоченный орган исполнительной власти субъекта Российской Федерации с участием сторон социального партнерства разрабатывает проект регионального плана мероприятий по проведению регионального этапа Конкурса, из представителей органов исполнительной власти, объединений профсоюзов и объединений работодателей и формирует региональную экспертную рабочую группу для рассмотрения и оценки заявок участников конкурса, организует информирование организаций о порядке проведения регионального этапа Конкурса и награждении его победителей. </w:t>
      </w:r>
    </w:p>
    <w:p w14:paraId="73F44720" w14:textId="77777777" w:rsidR="00ED09BA" w:rsidRDefault="00ED09BA" w:rsidP="00ED09BA">
      <w:pPr>
        <w:spacing w:after="0" w:line="240" w:lineRule="auto"/>
        <w:jc w:val="both"/>
      </w:pPr>
    </w:p>
    <w:p w14:paraId="7D5994A7" w14:textId="77777777" w:rsidR="00ED09BA" w:rsidRDefault="00ED09BA" w:rsidP="00ED09BA">
      <w:pPr>
        <w:spacing w:after="0" w:line="240" w:lineRule="auto"/>
        <w:jc w:val="both"/>
      </w:pPr>
      <w:r>
        <w:t xml:space="preserve">9. В целях подтверждения достоверности сведений, представленных в заявке на участие в Конкурсе, на региональном этапе уполномоченный орган исполнительной власти субъекта Российской Федерации запрашивает необходимую информацию в территориальных органах государственной инспекции труда, территориальных органах по вопросам миграции МВД России, в органах государственной власти субъектов Российской Федерации, осуществляющих региональный государственный контроль (надзор) за приемом на работу инвалидов в пределах установленной квоты, системе межведомственного электронного взаимодействия (СМЭВ). </w:t>
      </w:r>
    </w:p>
    <w:p w14:paraId="70A8B896" w14:textId="77777777" w:rsidR="00ED09BA" w:rsidRDefault="00ED09BA" w:rsidP="00ED09BA">
      <w:pPr>
        <w:spacing w:after="0" w:line="240" w:lineRule="auto"/>
        <w:jc w:val="both"/>
      </w:pPr>
    </w:p>
    <w:p w14:paraId="13BE3E51" w14:textId="77777777" w:rsidR="00ED09BA" w:rsidRDefault="00ED09BA" w:rsidP="00ED09BA">
      <w:pPr>
        <w:spacing w:after="0" w:line="240" w:lineRule="auto"/>
        <w:jc w:val="both"/>
      </w:pPr>
      <w:r>
        <w:t xml:space="preserve">При выявлении несоответствия организации требованиям, предъявляемым к организациям, принимающим участие в Конкурсе, их заявка отклоняется и далее не рассматривается. </w:t>
      </w:r>
    </w:p>
    <w:p w14:paraId="04696B97" w14:textId="77777777" w:rsidR="00ED09BA" w:rsidRDefault="00ED09BA" w:rsidP="00ED09BA">
      <w:pPr>
        <w:spacing w:after="0" w:line="240" w:lineRule="auto"/>
        <w:jc w:val="both"/>
      </w:pPr>
    </w:p>
    <w:p w14:paraId="5B51423E" w14:textId="77777777" w:rsidR="00ED09BA" w:rsidRDefault="00ED09BA" w:rsidP="00ED09BA">
      <w:pPr>
        <w:spacing w:after="0" w:line="240" w:lineRule="auto"/>
        <w:jc w:val="both"/>
      </w:pPr>
      <w:r>
        <w:t xml:space="preserve">10. Победители по номинациям Конкурса в субъектах Российской Федерации определяется решением региональной трехсторонней комиссии по регулированию социально-трудовых отношений. </w:t>
      </w:r>
    </w:p>
    <w:p w14:paraId="57671BD0" w14:textId="77777777" w:rsidR="00ED09BA" w:rsidRDefault="00ED09BA" w:rsidP="00ED09BA">
      <w:pPr>
        <w:spacing w:after="0" w:line="240" w:lineRule="auto"/>
        <w:jc w:val="both"/>
      </w:pPr>
    </w:p>
    <w:p w14:paraId="29A2EBDB" w14:textId="77777777" w:rsidR="00ED09BA" w:rsidRDefault="00ED09BA" w:rsidP="00ED09BA">
      <w:pPr>
        <w:spacing w:after="0" w:line="240" w:lineRule="auto"/>
        <w:jc w:val="both"/>
      </w:pPr>
      <w:r>
        <w:lastRenderedPageBreak/>
        <w:t xml:space="preserve">Региональная трехсторонняя комиссия по регулированию социально-трудовых отношений осуществляет номинирование победителей регионального этапа Конкурса, занявших первые места по номинациям, для участия в федеральном этапе Конкурса. </w:t>
      </w:r>
    </w:p>
    <w:p w14:paraId="6A3EFC9C" w14:textId="77777777" w:rsidR="00ED09BA" w:rsidRDefault="00ED09BA" w:rsidP="00ED09BA">
      <w:pPr>
        <w:spacing w:after="0" w:line="240" w:lineRule="auto"/>
        <w:jc w:val="both"/>
      </w:pPr>
    </w:p>
    <w:p w14:paraId="0D6DD487" w14:textId="77777777" w:rsidR="00ED09BA" w:rsidRDefault="00ED09BA" w:rsidP="00ED09BA">
      <w:pPr>
        <w:spacing w:after="0" w:line="240" w:lineRule="auto"/>
        <w:jc w:val="both"/>
      </w:pPr>
      <w:r>
        <w:t xml:space="preserve">Победителями регионального этапа Конкурса по номинации признаются претенденты на призовые места, набравшие наибольшее количество баллов при условии положительных результатов проверки достоверности сведений, указанных в заявках на участие в Конкурсе. </w:t>
      </w:r>
    </w:p>
    <w:p w14:paraId="497EE914" w14:textId="77777777" w:rsidR="00ED09BA" w:rsidRDefault="00ED09BA" w:rsidP="00ED09BA">
      <w:pPr>
        <w:spacing w:after="0" w:line="240" w:lineRule="auto"/>
        <w:jc w:val="both"/>
      </w:pPr>
    </w:p>
    <w:p w14:paraId="24C07A49" w14:textId="77777777" w:rsidR="00ED09BA" w:rsidRDefault="00ED09BA" w:rsidP="00ED09BA">
      <w:pPr>
        <w:spacing w:after="0" w:line="240" w:lineRule="auto"/>
        <w:jc w:val="both"/>
      </w:pPr>
      <w:r>
        <w:t xml:space="preserve">В случае необходимости уточнения вопросов по представленным в заявке участника Конкурса документам региональная экспертная группа запрашивает уточняющую информацию у организаций. </w:t>
      </w:r>
    </w:p>
    <w:p w14:paraId="07200A14" w14:textId="77777777" w:rsidR="00ED09BA" w:rsidRDefault="00ED09BA" w:rsidP="00ED09BA">
      <w:pPr>
        <w:spacing w:after="0" w:line="240" w:lineRule="auto"/>
        <w:jc w:val="both"/>
      </w:pPr>
    </w:p>
    <w:p w14:paraId="732F66A5" w14:textId="77777777" w:rsidR="00ED09BA" w:rsidRDefault="00ED09BA" w:rsidP="00ED09BA">
      <w:pPr>
        <w:spacing w:after="0" w:line="240" w:lineRule="auto"/>
        <w:jc w:val="both"/>
      </w:pPr>
      <w:r>
        <w:t xml:space="preserve">Рассмотрение заявок из числа победителей регионального этапа Конкурса по соответствующим номинациям и формирование предложений по определению победителей федерального этапа Конкурса производится федеральной экспертной группой. После рассмотрения и одобрения Оргкомитетом предложений федеральной экспертной группы предварительные итоги конкурса направляются на рассмотрение в Российскую трехстороннюю комиссию по регулированию социально-трудовых отношений и ее постоянно действующих рабочих групп. </w:t>
      </w:r>
    </w:p>
    <w:p w14:paraId="7C81CFC8" w14:textId="77777777" w:rsidR="00ED09BA" w:rsidRDefault="00ED09BA" w:rsidP="00ED09BA">
      <w:pPr>
        <w:spacing w:after="0" w:line="240" w:lineRule="auto"/>
        <w:jc w:val="both"/>
      </w:pPr>
    </w:p>
    <w:p w14:paraId="1B0D3800" w14:textId="77777777" w:rsidR="00ED09BA" w:rsidRDefault="00ED09BA" w:rsidP="00ED09BA">
      <w:pPr>
        <w:spacing w:after="0" w:line="240" w:lineRule="auto"/>
        <w:jc w:val="both"/>
      </w:pPr>
      <w:r>
        <w:t xml:space="preserve">В случае необходимости уточнения вопросов по представленным в заявке участника Конкурса документам федеральная экспертная группа запрашивает информацию у уполномоченного органа исполнительной власти субъекта Российской Федерации. </w:t>
      </w:r>
    </w:p>
    <w:p w14:paraId="652A13B7" w14:textId="77777777" w:rsidR="00ED09BA" w:rsidRDefault="00ED09BA" w:rsidP="00ED09BA">
      <w:pPr>
        <w:spacing w:after="0" w:line="240" w:lineRule="auto"/>
        <w:jc w:val="both"/>
      </w:pPr>
    </w:p>
    <w:p w14:paraId="1A434AC5" w14:textId="77777777" w:rsidR="00ED09BA" w:rsidRDefault="00ED09BA" w:rsidP="00ED09BA">
      <w:pPr>
        <w:spacing w:after="0" w:line="240" w:lineRule="auto"/>
        <w:jc w:val="both"/>
      </w:pPr>
      <w:r>
        <w:t xml:space="preserve">11. Оргкомитет с учетом решения Российской трехсторонней комиссии по регулированию социально-трудовых отношений утверждает победителей Конкурса и подводит его итоги. </w:t>
      </w:r>
    </w:p>
    <w:p w14:paraId="229821A3" w14:textId="77777777" w:rsidR="00ED09BA" w:rsidRDefault="00ED09BA" w:rsidP="00ED09BA">
      <w:pPr>
        <w:spacing w:after="0" w:line="240" w:lineRule="auto"/>
        <w:jc w:val="both"/>
      </w:pPr>
    </w:p>
    <w:p w14:paraId="414F3B4A" w14:textId="77777777" w:rsidR="00ED09BA" w:rsidRDefault="00ED09BA" w:rsidP="00ED09BA">
      <w:pPr>
        <w:spacing w:after="0" w:line="240" w:lineRule="auto"/>
        <w:jc w:val="both"/>
      </w:pPr>
      <w:r>
        <w:t xml:space="preserve">12. Заседание Оргкомитета считается правомочным, если в нем участвуют не менее половины членов Оргкомитета. </w:t>
      </w:r>
    </w:p>
    <w:p w14:paraId="17A24DE4" w14:textId="77777777" w:rsidR="00ED09BA" w:rsidRDefault="00ED09BA" w:rsidP="00ED09BA">
      <w:pPr>
        <w:spacing w:after="0" w:line="240" w:lineRule="auto"/>
        <w:jc w:val="both"/>
      </w:pPr>
    </w:p>
    <w:p w14:paraId="4892ECA9" w14:textId="77777777" w:rsidR="00ED09BA" w:rsidRDefault="00ED09BA" w:rsidP="00ED09BA">
      <w:pPr>
        <w:spacing w:after="0" w:line="240" w:lineRule="auto"/>
        <w:jc w:val="both"/>
      </w:pPr>
      <w:r>
        <w:t xml:space="preserve">13. Решения Оргкомитета принимаются большинством голосов членов Оргкомитета и оформляются протоколом, который подписывается председательствующим на заседании Оргкомитета. </w:t>
      </w:r>
    </w:p>
    <w:p w14:paraId="478DD826" w14:textId="77777777" w:rsidR="00ED09BA" w:rsidRDefault="00ED09BA" w:rsidP="00ED09BA">
      <w:pPr>
        <w:spacing w:after="0" w:line="240" w:lineRule="auto"/>
        <w:jc w:val="both"/>
      </w:pPr>
    </w:p>
    <w:p w14:paraId="27AA11F5" w14:textId="77777777" w:rsidR="00ED09BA" w:rsidRDefault="00ED09BA" w:rsidP="00ED09BA">
      <w:pPr>
        <w:spacing w:after="0" w:line="240" w:lineRule="auto"/>
        <w:jc w:val="both"/>
      </w:pPr>
      <w:r>
        <w:t xml:space="preserve">14. В случае, если член Оргкомитета не может присутствовать на заседании Оргкомитета лично, его мнение может быть учтено в следующих формах: при удаленном участии в заседании Оргкомитета с использованием информационно-коммуникационных технологий, обеспечивающих двустороннюю передачу видео- и аудиосигнала; при условии представления мнения в Оргкомитет в письменной форме, либо в форме электронного документа, подписанного электронной подписью; направление законного представителя для участия в заседании с правом совещательного голоса, при этом представитель передает в секретариат письменное решение члена Оргкомитета по вопросам повестки заседания, доводит мнение члена Оргкомитета на заседании. </w:t>
      </w:r>
    </w:p>
    <w:p w14:paraId="427FA9EA" w14:textId="77777777" w:rsidR="00ED09BA" w:rsidRDefault="00ED09BA" w:rsidP="00ED09BA">
      <w:pPr>
        <w:spacing w:after="0" w:line="240" w:lineRule="auto"/>
        <w:jc w:val="both"/>
      </w:pPr>
    </w:p>
    <w:p w14:paraId="36A63B8B" w14:textId="77777777" w:rsidR="00ED09BA" w:rsidRDefault="00ED09BA" w:rsidP="00ED09BA">
      <w:pPr>
        <w:spacing w:after="0" w:line="240" w:lineRule="auto"/>
        <w:jc w:val="both"/>
      </w:pPr>
      <w:r>
        <w:t xml:space="preserve">15. По решению председателя Оргкомитета в периоды между заседаниями Оргкомитета может быть организована процедура принятия решения Оргкомитета путем заочного голосования его членов. При этом решение Оргкомитета считается принятым, если более половины его членов по истечению установленного председателем Оргкомитета срока высказались «за» по соответствующему вопросу. </w:t>
      </w:r>
    </w:p>
    <w:p w14:paraId="22470C8E" w14:textId="77777777" w:rsidR="00ED09BA" w:rsidRDefault="00ED09BA" w:rsidP="00ED09BA">
      <w:pPr>
        <w:spacing w:after="0" w:line="240" w:lineRule="auto"/>
        <w:jc w:val="both"/>
      </w:pPr>
    </w:p>
    <w:p w14:paraId="1AB95AE3" w14:textId="77777777" w:rsidR="00ED09BA" w:rsidRDefault="00ED09BA" w:rsidP="00ED09BA">
      <w:pPr>
        <w:spacing w:after="0" w:line="240" w:lineRule="auto"/>
        <w:jc w:val="both"/>
      </w:pPr>
      <w:r>
        <w:t xml:space="preserve">16. Заседания Оргкомитета проводит председатель Оргкомитета, либо один из заместителей по его поручению. </w:t>
      </w:r>
    </w:p>
    <w:p w14:paraId="53E06BE3" w14:textId="77777777" w:rsidR="00ED09BA" w:rsidRDefault="00ED09BA" w:rsidP="00ED09BA">
      <w:pPr>
        <w:spacing w:after="0" w:line="240" w:lineRule="auto"/>
        <w:jc w:val="both"/>
      </w:pPr>
    </w:p>
    <w:p w14:paraId="6397D0DC" w14:textId="77777777" w:rsidR="00ED09BA" w:rsidRDefault="00ED09BA" w:rsidP="00ED09BA">
      <w:pPr>
        <w:spacing w:after="0" w:line="240" w:lineRule="auto"/>
        <w:jc w:val="both"/>
      </w:pPr>
      <w:r>
        <w:t xml:space="preserve">17. По решению председателя Оргкомитета на заседания Оргкомитета могут быть приглашены представители уполномоченных органов исполнительной власти субъектов Российской Федерации и организаций, не входящих в состав Оргкомитета. </w:t>
      </w:r>
    </w:p>
    <w:p w14:paraId="52346941" w14:textId="77777777" w:rsidR="00ED09BA" w:rsidRDefault="00ED09BA" w:rsidP="00ED09BA">
      <w:pPr>
        <w:spacing w:after="0" w:line="240" w:lineRule="auto"/>
        <w:jc w:val="both"/>
      </w:pPr>
    </w:p>
    <w:p w14:paraId="3FB6BA94" w14:textId="77777777" w:rsidR="00ED09BA" w:rsidRDefault="00ED09BA" w:rsidP="00ED09BA">
      <w:pPr>
        <w:spacing w:after="0" w:line="240" w:lineRule="auto"/>
        <w:jc w:val="both"/>
      </w:pPr>
      <w:r>
        <w:t xml:space="preserve">18. Решения Оргкомитета размещаются в установленном порядке на официальных информационно-коммуникационных ресурсах Минтруда России. Членам Оргкомитета рекомендуется размещать на официальных сайтах своих организаций решения Оргкомитета. </w:t>
      </w:r>
    </w:p>
    <w:p w14:paraId="6020A30B" w14:textId="77777777" w:rsidR="00ED09BA" w:rsidRDefault="00ED09BA" w:rsidP="00ED09BA">
      <w:pPr>
        <w:spacing w:after="0" w:line="240" w:lineRule="auto"/>
        <w:jc w:val="both"/>
      </w:pPr>
    </w:p>
    <w:p w14:paraId="5F1BD0AF" w14:textId="77777777" w:rsidR="00ED09BA" w:rsidRDefault="00ED09BA" w:rsidP="00ED09BA">
      <w:pPr>
        <w:spacing w:after="0" w:line="240" w:lineRule="auto"/>
        <w:jc w:val="both"/>
      </w:pPr>
      <w:r>
        <w:t xml:space="preserve">19. Отбор и рассмотрение заявок участников Конкурса, определение победителей на региональном этапе конкурса, проведение Конкурса на федеральном уровне с подведением итогов Конкурса, награждением его победителей осуществляется в соответствии с методическими рекомендациями и планом мероприятий по проведению Конкурса. </w:t>
      </w:r>
    </w:p>
    <w:p w14:paraId="4921B4CC" w14:textId="77777777" w:rsidR="00ED09BA" w:rsidRDefault="00ED09BA" w:rsidP="00ED09BA">
      <w:pPr>
        <w:spacing w:after="0" w:line="240" w:lineRule="auto"/>
        <w:jc w:val="both"/>
      </w:pPr>
    </w:p>
    <w:p w14:paraId="2D21CD2D" w14:textId="77777777" w:rsidR="00ED09BA" w:rsidRDefault="00ED09BA" w:rsidP="00ED09BA">
      <w:pPr>
        <w:spacing w:after="0" w:line="240" w:lineRule="auto"/>
        <w:jc w:val="both"/>
      </w:pPr>
      <w:r>
        <w:t xml:space="preserve">20. Для победителей по каждой номинации Конкурса предусматривается не более одного первого, двух вторых и двух третьих мест. </w:t>
      </w:r>
    </w:p>
    <w:p w14:paraId="04C913BD" w14:textId="77777777" w:rsidR="00ED09BA" w:rsidRDefault="00ED09BA" w:rsidP="00ED09BA">
      <w:pPr>
        <w:spacing w:after="0" w:line="240" w:lineRule="auto"/>
        <w:jc w:val="both"/>
      </w:pPr>
    </w:p>
    <w:p w14:paraId="3106EBB7" w14:textId="77777777" w:rsidR="00ED09BA" w:rsidRDefault="00ED09BA" w:rsidP="00ED09BA">
      <w:pPr>
        <w:spacing w:after="0" w:line="240" w:lineRule="auto"/>
        <w:jc w:val="both"/>
      </w:pPr>
      <w:r>
        <w:t xml:space="preserve">21. В случае, если по итогам федерального этапа Конкурса организация, претендует на призовые места (первые) в двух и более номинациях, такая организация признается победителем Конкурса (без указания номинации) и награждается «Гран-при». </w:t>
      </w:r>
    </w:p>
    <w:p w14:paraId="718D8BD7" w14:textId="77777777" w:rsidR="00ED09BA" w:rsidRDefault="00ED09BA" w:rsidP="00ED09BA">
      <w:pPr>
        <w:spacing w:after="0" w:line="240" w:lineRule="auto"/>
        <w:jc w:val="both"/>
      </w:pPr>
    </w:p>
    <w:p w14:paraId="5E3AB86E" w14:textId="77777777" w:rsidR="00ED09BA" w:rsidRDefault="00ED09BA" w:rsidP="00ED09BA">
      <w:pPr>
        <w:spacing w:after="0" w:line="240" w:lineRule="auto"/>
        <w:jc w:val="both"/>
      </w:pPr>
      <w:r>
        <w:t xml:space="preserve">22. При этом призовые места в номинациях Конкурса, на которые претендовала данная организация, переходят к следующим организациям, в соответствии с ранжированными по сумме баллов перечнями участников по соответствующим номинациям Конкурса. Данная процедура осуществляется один раз и список претендентов на «Гран-при» не пополняется.  </w:t>
      </w:r>
    </w:p>
    <w:p w14:paraId="0DC24196" w14:textId="77777777" w:rsidR="00ED09BA" w:rsidRDefault="00ED09BA" w:rsidP="00ED09BA">
      <w:pPr>
        <w:spacing w:after="0" w:line="240" w:lineRule="auto"/>
        <w:jc w:val="both"/>
      </w:pPr>
    </w:p>
    <w:p w14:paraId="705AC100" w14:textId="77777777" w:rsidR="00ED09BA" w:rsidRDefault="00ED09BA" w:rsidP="00ED09BA">
      <w:pPr>
        <w:spacing w:after="0" w:line="240" w:lineRule="auto"/>
        <w:jc w:val="both"/>
      </w:pPr>
      <w:r>
        <w:t xml:space="preserve">23. Кроме основных победителей и призеров по номинациям Конкурса, по предложению экспертной группы и решению Оргкомитета могут быть вручены специальные дипломы: </w:t>
      </w:r>
    </w:p>
    <w:p w14:paraId="64AB0EF7" w14:textId="77777777" w:rsidR="00ED09BA" w:rsidRDefault="00ED09BA" w:rsidP="00ED09BA">
      <w:pPr>
        <w:spacing w:after="0" w:line="240" w:lineRule="auto"/>
        <w:jc w:val="both"/>
      </w:pPr>
    </w:p>
    <w:p w14:paraId="1169FE36" w14:textId="77777777" w:rsidR="00ED09BA" w:rsidRDefault="00ED09BA" w:rsidP="00ED09BA">
      <w:pPr>
        <w:spacing w:after="0" w:line="240" w:lineRule="auto"/>
        <w:jc w:val="both"/>
      </w:pPr>
      <w:r>
        <w:t xml:space="preserve">«За уникальный опыт» - организации, которые по сумме баллов не могут претендовать на получение призового места, но признаны обладателями уникального опыта в данной номинации; </w:t>
      </w:r>
    </w:p>
    <w:p w14:paraId="2A4A2759" w14:textId="77777777" w:rsidR="00ED09BA" w:rsidRDefault="00ED09BA" w:rsidP="00ED09BA">
      <w:pPr>
        <w:spacing w:after="0" w:line="240" w:lineRule="auto"/>
        <w:jc w:val="both"/>
      </w:pPr>
    </w:p>
    <w:p w14:paraId="79D450FA" w14:textId="77777777" w:rsidR="00ED09BA" w:rsidRDefault="00ED09BA" w:rsidP="00ED09BA">
      <w:pPr>
        <w:spacing w:after="0" w:line="240" w:lineRule="auto"/>
        <w:jc w:val="both"/>
      </w:pPr>
      <w:r>
        <w:t xml:space="preserve">«За последовательность в достижении высокой социальной эффективности деятельности» -  организации, которые участвуют в Конкурсе не менее 3 лет подряд, и ежегодно занимают призовые места в различных номинациях; </w:t>
      </w:r>
    </w:p>
    <w:p w14:paraId="61338A3E" w14:textId="77777777" w:rsidR="00ED09BA" w:rsidRDefault="00ED09BA" w:rsidP="00ED09BA">
      <w:pPr>
        <w:spacing w:after="0" w:line="240" w:lineRule="auto"/>
        <w:jc w:val="both"/>
      </w:pPr>
    </w:p>
    <w:p w14:paraId="114B5D72" w14:textId="77777777" w:rsidR="00ED09BA" w:rsidRDefault="00ED09BA" w:rsidP="00ED09BA">
      <w:pPr>
        <w:spacing w:after="0" w:line="240" w:lineRule="auto"/>
        <w:jc w:val="both"/>
      </w:pPr>
      <w:r>
        <w:t xml:space="preserve">Награждение победителей Конкурса проводится в торжественной обстановке на заседании Российской трехсторонней комиссии по регулированию социально-трудовых отношений.  </w:t>
      </w:r>
    </w:p>
    <w:p w14:paraId="134C87A1" w14:textId="77777777" w:rsidR="00ED09BA" w:rsidRDefault="00ED09BA" w:rsidP="00ED09BA">
      <w:pPr>
        <w:spacing w:after="0" w:line="240" w:lineRule="auto"/>
        <w:jc w:val="both"/>
      </w:pPr>
    </w:p>
    <w:p w14:paraId="79FBDB37" w14:textId="77777777" w:rsidR="00ED09BA" w:rsidRDefault="00ED09BA" w:rsidP="00ED09BA">
      <w:pPr>
        <w:spacing w:after="0" w:line="240" w:lineRule="auto"/>
        <w:jc w:val="both"/>
      </w:pPr>
      <w:r>
        <w:t xml:space="preserve">Победителям по номинациям Конкурса вручаются дипломы и кубки, призерам – дипломы.  </w:t>
      </w:r>
    </w:p>
    <w:p w14:paraId="4E15C1DE" w14:textId="77777777" w:rsidR="00ED09BA" w:rsidRDefault="00ED09BA" w:rsidP="00ED09BA">
      <w:pPr>
        <w:spacing w:after="0" w:line="240" w:lineRule="auto"/>
        <w:jc w:val="both"/>
      </w:pPr>
    </w:p>
    <w:p w14:paraId="33BB4946" w14:textId="77777777" w:rsidR="00ED09BA" w:rsidRDefault="00ED09BA" w:rsidP="00ED09BA">
      <w:pPr>
        <w:spacing w:after="0" w:line="240" w:lineRule="auto"/>
        <w:jc w:val="both"/>
      </w:pPr>
      <w:r>
        <w:t xml:space="preserve">Победители Конкурса (без указания номинации) награждаются дипломом и кубком «Гран-при». </w:t>
      </w:r>
    </w:p>
    <w:p w14:paraId="32F6E44A" w14:textId="77777777" w:rsidR="00ED09BA" w:rsidRDefault="00ED09BA" w:rsidP="00ED09BA">
      <w:pPr>
        <w:spacing w:after="0" w:line="240" w:lineRule="auto"/>
        <w:jc w:val="both"/>
      </w:pPr>
    </w:p>
    <w:p w14:paraId="44A0A6E7" w14:textId="77777777" w:rsidR="00ED09BA" w:rsidRDefault="00ED09BA" w:rsidP="00ED09BA">
      <w:pPr>
        <w:spacing w:after="0" w:line="240" w:lineRule="auto"/>
        <w:jc w:val="both"/>
      </w:pPr>
      <w:r>
        <w:t xml:space="preserve">24. Решением Оргкомитета члены экспертных рабочих групп регионального и федерального этапов награждаются дипломами «За активное и плодотворное сотрудничество в качестве эксперта и высокий уровень профессиональной оценки заявок участников Конкурса». </w:t>
      </w:r>
    </w:p>
    <w:p w14:paraId="622FB259" w14:textId="77777777" w:rsidR="00ED09BA" w:rsidRDefault="00ED09BA" w:rsidP="00ED09BA">
      <w:pPr>
        <w:spacing w:after="0" w:line="240" w:lineRule="auto"/>
        <w:jc w:val="both"/>
      </w:pPr>
    </w:p>
    <w:p w14:paraId="5AD9F6A4" w14:textId="77777777" w:rsidR="00ED09BA" w:rsidRDefault="00ED09BA" w:rsidP="00ED09BA">
      <w:pPr>
        <w:spacing w:after="0" w:line="240" w:lineRule="auto"/>
        <w:jc w:val="both"/>
      </w:pPr>
      <w:r>
        <w:t xml:space="preserve">25. Победители Конкурса в течение двух недель после утверждения итогов Конкурса направляют презентационные материалы своих корпоративных практик (программ) по направлениям номинаций, в которых они признаны победителями, в Минтруд России для организации распространения положительного опыта на информационных ресурсах. </w:t>
      </w:r>
    </w:p>
    <w:p w14:paraId="76D7EA82" w14:textId="77777777" w:rsidR="00ED09BA" w:rsidRDefault="00ED09BA" w:rsidP="00ED09BA">
      <w:pPr>
        <w:spacing w:after="0" w:line="240" w:lineRule="auto"/>
        <w:jc w:val="both"/>
      </w:pPr>
    </w:p>
    <w:p w14:paraId="544C83DF" w14:textId="77777777" w:rsidR="00ED09BA" w:rsidRDefault="00ED09BA" w:rsidP="00ED09BA">
      <w:pPr>
        <w:spacing w:after="0" w:line="240" w:lineRule="auto"/>
        <w:jc w:val="both"/>
      </w:pPr>
      <w:r>
        <w:t xml:space="preserve">26. Формат презентационных материалов разрабатывает Минтруд России и доводит до сведения победителей Конкурса в установленном порядке.  </w:t>
      </w:r>
    </w:p>
    <w:p w14:paraId="166BEB97" w14:textId="77777777" w:rsidR="00ED09BA" w:rsidRDefault="00ED09BA" w:rsidP="00ED09BA">
      <w:pPr>
        <w:spacing w:after="0" w:line="240" w:lineRule="auto"/>
        <w:jc w:val="both"/>
      </w:pPr>
    </w:p>
    <w:p w14:paraId="17CF701F" w14:textId="4539B0B5" w:rsidR="003F496B" w:rsidRDefault="00ED09BA" w:rsidP="00ED09BA">
      <w:pPr>
        <w:spacing w:after="0" w:line="240" w:lineRule="auto"/>
        <w:jc w:val="both"/>
      </w:pPr>
      <w:r>
        <w:t xml:space="preserve">27. Информирование в средствах массовой информации этапов проведения Конкурса, достижений его участников в решении ими социальных вопросов, а также процедуры награждения победителей конкурса осуществляется Министерством труда и социальной защиты Российской </w:t>
      </w:r>
      <w:r>
        <w:lastRenderedPageBreak/>
        <w:t>Федерации при содействии Министерства цифрового развития, связи и массовых коммуникаций Российской Федерации.</w:t>
      </w:r>
    </w:p>
    <w:sectPr w:rsidR="003F49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BB5"/>
    <w:rsid w:val="000C6BB5"/>
    <w:rsid w:val="003B70A7"/>
    <w:rsid w:val="003F496B"/>
    <w:rsid w:val="007C0AED"/>
    <w:rsid w:val="00B7359E"/>
    <w:rsid w:val="00ED09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6E174"/>
  <w15:chartTrackingRefBased/>
  <w15:docId w15:val="{E9F6F62A-2463-4E5E-AC2B-A048857B0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9568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1886</Words>
  <Characters>10752</Characters>
  <Application>Microsoft Office Word</Application>
  <DocSecurity>0</DocSecurity>
  <Lines>89</Lines>
  <Paragraphs>25</Paragraphs>
  <ScaleCrop>false</ScaleCrop>
  <Company/>
  <LinksUpToDate>false</LinksUpToDate>
  <CharactersWithSpaces>12613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dc:description/>
  <cp:lastModifiedBy>Professional</cp:lastModifiedBy>
  <cp:revision>5</cp:revision>
  <dcterms:created xsi:type="dcterms:W3CDTF">2026-04-02T06:03:00Z</dcterms:created>
  <dcterms:modified xsi:type="dcterms:W3CDTF">2026-04-02T06:12:00Z</dcterms:modified>
</cp:coreProperties>
</file>