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81" w:rsidRPr="003B3B84" w:rsidRDefault="004F081E" w:rsidP="003B3B84">
      <w:pPr>
        <w:rPr>
          <w:b/>
          <w:color w:val="FF0000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979B4" wp14:editId="20EEB354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52"/>
          <w:szCs w:val="52"/>
        </w:rPr>
        <w:drawing>
          <wp:inline distT="0" distB="0" distL="0" distR="0" wp14:anchorId="006260B1" wp14:editId="592426DA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BE9" w:rsidRPr="008609E3" w:rsidRDefault="002A1BE9" w:rsidP="003B3B84">
      <w:pPr>
        <w:ind w:firstLine="708"/>
        <w:jc w:val="center"/>
        <w:rPr>
          <w:rFonts w:ascii="Trebuchet MS" w:hAnsi="Trebuchet MS"/>
          <w:b/>
          <w:color w:val="0070C0"/>
          <w:szCs w:val="44"/>
        </w:rPr>
      </w:pPr>
    </w:p>
    <w:p w:rsidR="00D968B6" w:rsidRPr="00D968B6" w:rsidRDefault="00D968B6" w:rsidP="008609E3">
      <w:pPr>
        <w:ind w:firstLine="708"/>
        <w:jc w:val="center"/>
        <w:rPr>
          <w:rFonts w:ascii="Trebuchet MS" w:hAnsi="Trebuchet MS"/>
          <w:b/>
          <w:color w:val="0070C0"/>
          <w:sz w:val="48"/>
          <w:szCs w:val="42"/>
        </w:rPr>
      </w:pPr>
      <w:r w:rsidRPr="00D968B6">
        <w:rPr>
          <w:rFonts w:ascii="Trebuchet MS" w:hAnsi="Trebuchet MS"/>
          <w:b/>
          <w:color w:val="0070C0"/>
          <w:sz w:val="48"/>
          <w:szCs w:val="42"/>
        </w:rPr>
        <w:t xml:space="preserve">О внесении изменений </w:t>
      </w:r>
    </w:p>
    <w:p w:rsidR="00E653C6" w:rsidRPr="00D968B6" w:rsidRDefault="00D968B6" w:rsidP="008609E3">
      <w:pPr>
        <w:ind w:firstLine="708"/>
        <w:jc w:val="center"/>
        <w:rPr>
          <w:rFonts w:ascii="Trebuchet MS" w:hAnsi="Trebuchet MS"/>
          <w:sz w:val="48"/>
          <w:szCs w:val="42"/>
        </w:rPr>
      </w:pPr>
      <w:r w:rsidRPr="00D968B6">
        <w:rPr>
          <w:rFonts w:ascii="Trebuchet MS" w:hAnsi="Trebuchet MS"/>
          <w:b/>
          <w:color w:val="0070C0"/>
          <w:sz w:val="48"/>
          <w:szCs w:val="42"/>
        </w:rPr>
        <w:t>в Федеральный закон № 502-ФЗ</w:t>
      </w:r>
    </w:p>
    <w:p w:rsidR="003B3B84" w:rsidRPr="002A1BE9" w:rsidRDefault="003B3B84" w:rsidP="00693834">
      <w:pPr>
        <w:ind w:firstLine="708"/>
        <w:jc w:val="both"/>
        <w:rPr>
          <w:rFonts w:ascii="Trebuchet MS" w:hAnsi="Trebuchet MS"/>
          <w:szCs w:val="30"/>
        </w:rPr>
      </w:pPr>
    </w:p>
    <w:p w:rsidR="00D34EEC" w:rsidRPr="00D968B6" w:rsidRDefault="00D34EEC" w:rsidP="000322C0">
      <w:pPr>
        <w:ind w:firstLine="708"/>
        <w:jc w:val="both"/>
        <w:rPr>
          <w:rFonts w:ascii="Trebuchet MS" w:hAnsi="Trebuchet MS"/>
          <w:sz w:val="36"/>
          <w:szCs w:val="30"/>
        </w:rPr>
      </w:pPr>
      <w:proofErr w:type="gramStart"/>
      <w:r w:rsidRPr="00D968B6">
        <w:rPr>
          <w:rFonts w:ascii="Trebuchet MS" w:hAnsi="Trebuchet MS"/>
          <w:sz w:val="36"/>
          <w:szCs w:val="30"/>
        </w:rPr>
        <w:t>Межрайонная</w:t>
      </w:r>
      <w:proofErr w:type="gramEnd"/>
      <w:r w:rsidRPr="00D968B6">
        <w:rPr>
          <w:rFonts w:ascii="Trebuchet MS" w:hAnsi="Trebuchet MS"/>
          <w:sz w:val="36"/>
          <w:szCs w:val="30"/>
        </w:rPr>
        <w:t xml:space="preserve"> ИФНС России № 6 по Ханты-Мансийскому автономному округу – Югре</w:t>
      </w:r>
      <w:r w:rsidR="00D968B6" w:rsidRPr="00D968B6">
        <w:rPr>
          <w:rFonts w:ascii="Trebuchet MS" w:hAnsi="Trebuchet MS"/>
          <w:sz w:val="36"/>
          <w:szCs w:val="30"/>
        </w:rPr>
        <w:t xml:space="preserve"> в рамках реализации применения Федерального закона от 30.12.2020 № 502-ФЗ «О внесении изменений в Федеральный закон «Об обязательном пенсионном страховании в Российской Федерации» (далее – Федеральный закон № 502-ФЗ)</w:t>
      </w:r>
      <w:r w:rsidRPr="00D968B6">
        <w:rPr>
          <w:rFonts w:ascii="Trebuchet MS" w:hAnsi="Trebuchet MS"/>
          <w:sz w:val="36"/>
          <w:szCs w:val="30"/>
        </w:rPr>
        <w:t xml:space="preserve"> сообщает следующее. </w:t>
      </w:r>
    </w:p>
    <w:p w:rsidR="00D968B6" w:rsidRPr="00D968B6" w:rsidRDefault="00D968B6" w:rsidP="00D968B6">
      <w:pPr>
        <w:ind w:firstLine="708"/>
        <w:jc w:val="both"/>
        <w:rPr>
          <w:rFonts w:ascii="Trebuchet MS" w:hAnsi="Trebuchet MS"/>
          <w:sz w:val="36"/>
          <w:szCs w:val="30"/>
        </w:rPr>
      </w:pPr>
      <w:proofErr w:type="gramStart"/>
      <w:r w:rsidRPr="00D968B6">
        <w:rPr>
          <w:rFonts w:ascii="Trebuchet MS" w:hAnsi="Trebuchet MS"/>
          <w:sz w:val="36"/>
          <w:szCs w:val="30"/>
        </w:rPr>
        <w:t>Федеральным законом № 502-ФЗ статья 6 и статья 7 Федерального закона № 167-ФЗ «Об обязательном пенсионном страховании в Российской Федерации» дополнены положениями в части исключения из числа страхователей и застрахованных лиц адвокатов, являющихся получателями пенсии за выслугу лет или пенсии по инвалидности в соответствии с Законом Российской Федерации от 12.02.1993 № 4468-1 «О пенсионном обеспечении лиц, проходивших военную службу, службу в органах внутренних</w:t>
      </w:r>
      <w:proofErr w:type="gramEnd"/>
      <w:r w:rsidRPr="00D968B6">
        <w:rPr>
          <w:rFonts w:ascii="Trebuchet MS" w:hAnsi="Trebuchet MS"/>
          <w:sz w:val="36"/>
          <w:szCs w:val="30"/>
        </w:rPr>
        <w:t xml:space="preserve"> дел, Государственной противопожарной службе, органах по </w:t>
      </w:r>
      <w:proofErr w:type="gramStart"/>
      <w:r w:rsidRPr="00D968B6">
        <w:rPr>
          <w:rFonts w:ascii="Trebuchet MS" w:hAnsi="Trebuchet MS"/>
          <w:sz w:val="36"/>
          <w:szCs w:val="30"/>
        </w:rPr>
        <w:t>контролю за</w:t>
      </w:r>
      <w:proofErr w:type="gramEnd"/>
      <w:r w:rsidRPr="00D968B6">
        <w:rPr>
          <w:rFonts w:ascii="Trebuchet MS" w:hAnsi="Trebuchet MS"/>
          <w:sz w:val="36"/>
          <w:szCs w:val="30"/>
        </w:rPr>
        <w:t xml:space="preserve">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 (далее - Закон РФ № 4468-1) и не вступивших добровольно в правоотношения по обязательному пенсионному страхованию.</w:t>
      </w:r>
    </w:p>
    <w:p w:rsidR="00D968B6" w:rsidRPr="00D968B6" w:rsidRDefault="00D968B6" w:rsidP="00D968B6">
      <w:pPr>
        <w:ind w:firstLine="708"/>
        <w:jc w:val="both"/>
        <w:rPr>
          <w:rFonts w:ascii="Trebuchet MS" w:hAnsi="Trebuchet MS"/>
          <w:sz w:val="36"/>
          <w:szCs w:val="30"/>
        </w:rPr>
      </w:pPr>
      <w:r w:rsidRPr="00D968B6">
        <w:rPr>
          <w:rFonts w:ascii="Trebuchet MS" w:hAnsi="Trebuchet MS"/>
          <w:sz w:val="36"/>
          <w:szCs w:val="30"/>
        </w:rPr>
        <w:t>Нормами статьи 419 Налогового кодекса Российской Федерации определено, что плательщиками страховых взносов признаются лица, являющиеся страхователями в соответствии с федеральными законами о конкретных видах обязательного социального страхования.</w:t>
      </w:r>
    </w:p>
    <w:p w:rsidR="00D968B6" w:rsidRPr="00D968B6" w:rsidRDefault="00D968B6" w:rsidP="00D968B6">
      <w:pPr>
        <w:ind w:firstLine="708"/>
        <w:jc w:val="both"/>
        <w:rPr>
          <w:rFonts w:ascii="Trebuchet MS" w:hAnsi="Trebuchet MS"/>
          <w:sz w:val="36"/>
          <w:szCs w:val="30"/>
        </w:rPr>
      </w:pPr>
      <w:r w:rsidRPr="00D968B6">
        <w:rPr>
          <w:rFonts w:ascii="Trebuchet MS" w:hAnsi="Trebuchet MS"/>
          <w:sz w:val="36"/>
          <w:szCs w:val="30"/>
        </w:rPr>
        <w:lastRenderedPageBreak/>
        <w:t>Таким образом, адвокаты, получающие пенсии за выслугу лет или по инвалидности в соответствии с Законом РФ № 4468-1, не являются плательщиками страховых взносов на обязательное пенсионное страхование.</w:t>
      </w:r>
    </w:p>
    <w:p w:rsidR="00D968B6" w:rsidRPr="00D968B6" w:rsidRDefault="00D968B6" w:rsidP="00D968B6">
      <w:pPr>
        <w:ind w:firstLine="708"/>
        <w:jc w:val="both"/>
        <w:rPr>
          <w:rFonts w:ascii="Trebuchet MS" w:hAnsi="Trebuchet MS"/>
          <w:sz w:val="36"/>
          <w:szCs w:val="30"/>
        </w:rPr>
      </w:pPr>
      <w:r w:rsidRPr="00D968B6">
        <w:rPr>
          <w:rFonts w:ascii="Trebuchet MS" w:hAnsi="Trebuchet MS"/>
          <w:sz w:val="36"/>
          <w:szCs w:val="30"/>
        </w:rPr>
        <w:t>Законом РФ № 4468-1 установлено, что пенсионное обеспечение лиц, осуществляется: Министерством обороны Российской Федерации, Министерством внутренних дел Российской Федерации, Федеральной службой безопасности Российской Федерации, Федеральной службой исполнения наказаний, Генеральной прокуратурой Российской Федерации, Следственным комитетом Российской Федерации, Федеральной службой судебных приставов.</w:t>
      </w:r>
    </w:p>
    <w:p w:rsidR="00D968B6" w:rsidRPr="00D968B6" w:rsidRDefault="00D968B6" w:rsidP="00D968B6">
      <w:pPr>
        <w:ind w:firstLine="708"/>
        <w:jc w:val="both"/>
        <w:rPr>
          <w:rFonts w:ascii="Trebuchet MS" w:hAnsi="Trebuchet MS"/>
          <w:sz w:val="36"/>
          <w:szCs w:val="30"/>
        </w:rPr>
      </w:pPr>
      <w:proofErr w:type="gramStart"/>
      <w:r w:rsidRPr="00D968B6">
        <w:rPr>
          <w:rFonts w:ascii="Trebuchet MS" w:hAnsi="Trebuchet MS"/>
          <w:sz w:val="36"/>
          <w:szCs w:val="30"/>
        </w:rPr>
        <w:t>Для отнесения физического лица к пенсионеру, получающему пенсию за выслугу лет или по инвалидности, в соответствии с Законом РФ № 4468-1 и в целях прекращения у адвоката обязанности по уплате страховых взносов на обязательное пенсионное страхование ему необходимо обратиться в налоговый орган по месту жительства с Заявлением о прекращении обязанности по уплате страховых взносов на обязательное пенсионное страхование по рекомендуемой форме</w:t>
      </w:r>
      <w:proofErr w:type="gramEnd"/>
      <w:r w:rsidRPr="00D968B6">
        <w:rPr>
          <w:rFonts w:ascii="Trebuchet MS" w:hAnsi="Trebuchet MS"/>
          <w:sz w:val="36"/>
          <w:szCs w:val="30"/>
        </w:rPr>
        <w:t xml:space="preserve"> (</w:t>
      </w:r>
      <w:proofErr w:type="gramStart"/>
      <w:r w:rsidRPr="00D968B6">
        <w:rPr>
          <w:rFonts w:ascii="Trebuchet MS" w:hAnsi="Trebuchet MS"/>
          <w:sz w:val="36"/>
          <w:szCs w:val="30"/>
        </w:rPr>
        <w:t>КНД 1150118) с представлением копии пенсионного удостоверения.</w:t>
      </w:r>
      <w:proofErr w:type="gramEnd"/>
    </w:p>
    <w:p w:rsidR="00D968B6" w:rsidRPr="00D968B6" w:rsidRDefault="00D968B6" w:rsidP="00D968B6">
      <w:pPr>
        <w:ind w:firstLine="708"/>
        <w:jc w:val="both"/>
        <w:rPr>
          <w:rFonts w:ascii="Trebuchet MS" w:hAnsi="Trebuchet MS"/>
          <w:sz w:val="36"/>
          <w:szCs w:val="30"/>
        </w:rPr>
      </w:pPr>
      <w:r w:rsidRPr="00D968B6">
        <w:rPr>
          <w:rFonts w:ascii="Trebuchet MS" w:hAnsi="Trebuchet MS"/>
          <w:sz w:val="36"/>
          <w:szCs w:val="30"/>
        </w:rPr>
        <w:t>В случае</w:t>
      </w:r>
      <w:proofErr w:type="gramStart"/>
      <w:r w:rsidRPr="00D968B6">
        <w:rPr>
          <w:rFonts w:ascii="Trebuchet MS" w:hAnsi="Trebuchet MS"/>
          <w:sz w:val="36"/>
          <w:szCs w:val="30"/>
        </w:rPr>
        <w:t>,</w:t>
      </w:r>
      <w:proofErr w:type="gramEnd"/>
      <w:r w:rsidRPr="00D968B6">
        <w:rPr>
          <w:rFonts w:ascii="Trebuchet MS" w:hAnsi="Trebuchet MS"/>
          <w:sz w:val="36"/>
          <w:szCs w:val="30"/>
        </w:rPr>
        <w:t xml:space="preserve"> если в пенсионном удостоверении не указанно, что пенсия за выслугу лет или по инвалидности назначена в соответствии с Законом РФ № 4468-1, то дополнительно представляется Справка из федерального ведомства, осуществляющего его пенсионное обеспечение, о подтверждении факта получения пенсии в соответствии с Законом РФ № 4468 - 1.</w:t>
      </w:r>
    </w:p>
    <w:p w:rsidR="00D968B6" w:rsidRPr="00D968B6" w:rsidRDefault="00D968B6" w:rsidP="00D968B6">
      <w:pPr>
        <w:ind w:firstLine="708"/>
        <w:jc w:val="both"/>
        <w:rPr>
          <w:rFonts w:ascii="Trebuchet MS" w:hAnsi="Trebuchet MS"/>
          <w:sz w:val="36"/>
          <w:szCs w:val="30"/>
        </w:rPr>
      </w:pPr>
      <w:r w:rsidRPr="00D968B6">
        <w:rPr>
          <w:rFonts w:ascii="Trebuchet MS" w:hAnsi="Trebuchet MS"/>
          <w:sz w:val="36"/>
          <w:szCs w:val="30"/>
        </w:rPr>
        <w:t>Кроме того, в связи с вступлением Федерального закона № 502-ФЗ в силу с 10.01.2021 года, у адвокатов, получающих пенсию за выслугу лет или по инвалидности, в соответствии с Законом РФ № 4468-1, обязанность по уплате страховых взносов на обязательное пенсионное страхование прекращается с 11.01.2021 года.</w:t>
      </w:r>
    </w:p>
    <w:p w:rsidR="008609E3" w:rsidRPr="008609E3" w:rsidRDefault="00D968B6" w:rsidP="00D34EEC">
      <w:pPr>
        <w:spacing w:after="200" w:line="276" w:lineRule="auto"/>
        <w:rPr>
          <w:rFonts w:ascii="Trebuchet MS" w:hAnsi="Trebuchet MS"/>
          <w:sz w:val="28"/>
          <w:szCs w:val="26"/>
        </w:rPr>
      </w:pPr>
      <w:r w:rsidRPr="0024155A">
        <w:rPr>
          <w:rFonts w:ascii="Trebuchet MS" w:hAnsi="Trebuchet MS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CDCC44" wp14:editId="5F223ED1">
                <wp:simplePos x="0" y="0"/>
                <wp:positionH relativeFrom="column">
                  <wp:posOffset>-75565</wp:posOffset>
                </wp:positionH>
                <wp:positionV relativeFrom="paragraph">
                  <wp:posOffset>245110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0E2" w:rsidRPr="006E30E2" w:rsidRDefault="006E30E2" w:rsidP="006E30E2">
                            <w:pPr>
                              <w:jc w:val="center"/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</w:pPr>
                            <w:bookmarkStart w:id="0" w:name="_GoBack"/>
                            <w:proofErr w:type="gramStart"/>
                            <w:r w:rsidRPr="006E30E2"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E30E2"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6E30E2" w:rsidRPr="006E30E2" w:rsidRDefault="006E30E2" w:rsidP="006E30E2">
                            <w:pPr>
                              <w:jc w:val="center"/>
                              <w:rPr>
                                <w:rFonts w:ascii="Trebuchet MS" w:hAnsi="Trebuchet MS" w:cs="Arial"/>
                                <w:color w:val="FFFFFF"/>
                              </w:rPr>
                            </w:pPr>
                            <w:r w:rsidRPr="006E30E2">
                              <w:rPr>
                                <w:rFonts w:ascii="Trebuchet MS" w:hAnsi="Trebuchet MS" w:cs="Arial"/>
                                <w:color w:val="FFFFFF"/>
                              </w:rPr>
                              <w:sym w:font="Wingdings" w:char="F028"/>
                            </w:r>
                            <w:r w:rsidRPr="006E30E2"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margin-left:-5.95pt;margin-top:19.3pt;width:539.5pt;height:4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" fillcolor="#0066b3">
                <v:textbox>
                  <w:txbxContent>
                    <w:p w:rsidR="006E30E2" w:rsidRPr="006E30E2" w:rsidRDefault="006E30E2" w:rsidP="006E30E2">
                      <w:pPr>
                        <w:jc w:val="center"/>
                        <w:rPr>
                          <w:rFonts w:ascii="Trebuchet MS" w:hAnsi="Trebuchet MS" w:cs="Arial"/>
                          <w:b/>
                          <w:color w:val="FFFFFF"/>
                        </w:rPr>
                      </w:pPr>
                      <w:bookmarkStart w:id="1" w:name="_GoBack"/>
                      <w:proofErr w:type="gramStart"/>
                      <w:r w:rsidRPr="006E30E2">
                        <w:rPr>
                          <w:rFonts w:ascii="Trebuchet MS" w:hAnsi="Trebuchet MS" w:cs="Arial"/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6E30E2">
                        <w:rPr>
                          <w:rFonts w:ascii="Trebuchet MS" w:hAnsi="Trebuchet MS" w:cs="Arial"/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6E30E2" w:rsidRPr="006E30E2" w:rsidRDefault="006E30E2" w:rsidP="006E30E2">
                      <w:pPr>
                        <w:jc w:val="center"/>
                        <w:rPr>
                          <w:rFonts w:ascii="Trebuchet MS" w:hAnsi="Trebuchet MS" w:cs="Arial"/>
                          <w:color w:val="FFFFFF"/>
                        </w:rPr>
                      </w:pPr>
                      <w:r w:rsidRPr="006E30E2">
                        <w:rPr>
                          <w:rFonts w:ascii="Trebuchet MS" w:hAnsi="Trebuchet MS" w:cs="Arial"/>
                          <w:color w:val="FFFFFF"/>
                        </w:rPr>
                        <w:sym w:font="Wingdings" w:char="F028"/>
                      </w:r>
                      <w:r w:rsidRPr="006E30E2">
                        <w:rPr>
                          <w:rFonts w:ascii="Trebuchet MS" w:hAnsi="Trebuchet MS" w:cs="Arial"/>
                          <w:b/>
                          <w:color w:val="FFFFFF"/>
                        </w:rPr>
                        <w:t xml:space="preserve"> 8-800-222-22-22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8609E3" w:rsidRPr="008609E3" w:rsidSect="00C33312">
      <w:pgSz w:w="11906" w:h="16838"/>
      <w:pgMar w:top="426" w:right="707" w:bottom="426" w:left="709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D57BC0"/>
    <w:multiLevelType w:val="hybridMultilevel"/>
    <w:tmpl w:val="890633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5E03F9E"/>
    <w:multiLevelType w:val="hybridMultilevel"/>
    <w:tmpl w:val="B4B631D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1E"/>
    <w:rsid w:val="00001769"/>
    <w:rsid w:val="000322C0"/>
    <w:rsid w:val="00052581"/>
    <w:rsid w:val="000718F5"/>
    <w:rsid w:val="000804FE"/>
    <w:rsid w:val="000C58AB"/>
    <w:rsid w:val="000D247D"/>
    <w:rsid w:val="000E66AF"/>
    <w:rsid w:val="00187A30"/>
    <w:rsid w:val="001C1DF7"/>
    <w:rsid w:val="001D44D1"/>
    <w:rsid w:val="0020180A"/>
    <w:rsid w:val="00230203"/>
    <w:rsid w:val="00233006"/>
    <w:rsid w:val="00252B10"/>
    <w:rsid w:val="00285F46"/>
    <w:rsid w:val="002A1BE9"/>
    <w:rsid w:val="0037239A"/>
    <w:rsid w:val="003B3B84"/>
    <w:rsid w:val="003D1957"/>
    <w:rsid w:val="004324DD"/>
    <w:rsid w:val="00441EBD"/>
    <w:rsid w:val="00456F09"/>
    <w:rsid w:val="00457953"/>
    <w:rsid w:val="0046107B"/>
    <w:rsid w:val="00480E95"/>
    <w:rsid w:val="004B7E9B"/>
    <w:rsid w:val="004F081E"/>
    <w:rsid w:val="0063295A"/>
    <w:rsid w:val="00686270"/>
    <w:rsid w:val="00693834"/>
    <w:rsid w:val="006B3DC5"/>
    <w:rsid w:val="006E30E2"/>
    <w:rsid w:val="00712540"/>
    <w:rsid w:val="00745456"/>
    <w:rsid w:val="00791BEE"/>
    <w:rsid w:val="0079263B"/>
    <w:rsid w:val="007A106F"/>
    <w:rsid w:val="007A72EF"/>
    <w:rsid w:val="007E6D7C"/>
    <w:rsid w:val="008609E3"/>
    <w:rsid w:val="00872342"/>
    <w:rsid w:val="00886878"/>
    <w:rsid w:val="008B552B"/>
    <w:rsid w:val="008D4198"/>
    <w:rsid w:val="008F2507"/>
    <w:rsid w:val="00965AA1"/>
    <w:rsid w:val="00995484"/>
    <w:rsid w:val="009E1B28"/>
    <w:rsid w:val="00A16086"/>
    <w:rsid w:val="00A17C80"/>
    <w:rsid w:val="00A3153E"/>
    <w:rsid w:val="00A36C81"/>
    <w:rsid w:val="00A404AD"/>
    <w:rsid w:val="00AA2858"/>
    <w:rsid w:val="00AC360B"/>
    <w:rsid w:val="00AE4467"/>
    <w:rsid w:val="00B009F4"/>
    <w:rsid w:val="00B15E38"/>
    <w:rsid w:val="00B22918"/>
    <w:rsid w:val="00B25B48"/>
    <w:rsid w:val="00B30635"/>
    <w:rsid w:val="00B33751"/>
    <w:rsid w:val="00B52AAB"/>
    <w:rsid w:val="00B8136F"/>
    <w:rsid w:val="00B86BD4"/>
    <w:rsid w:val="00B96A2D"/>
    <w:rsid w:val="00BB13D8"/>
    <w:rsid w:val="00BB1D6A"/>
    <w:rsid w:val="00C33312"/>
    <w:rsid w:val="00C35792"/>
    <w:rsid w:val="00C52062"/>
    <w:rsid w:val="00C53ED5"/>
    <w:rsid w:val="00C90716"/>
    <w:rsid w:val="00C93955"/>
    <w:rsid w:val="00CC338D"/>
    <w:rsid w:val="00D02ABD"/>
    <w:rsid w:val="00D34EEC"/>
    <w:rsid w:val="00D6296B"/>
    <w:rsid w:val="00D662F1"/>
    <w:rsid w:val="00D7527E"/>
    <w:rsid w:val="00D85D95"/>
    <w:rsid w:val="00D968B6"/>
    <w:rsid w:val="00D97A74"/>
    <w:rsid w:val="00DF1FE1"/>
    <w:rsid w:val="00DF733A"/>
    <w:rsid w:val="00E11C83"/>
    <w:rsid w:val="00E15A42"/>
    <w:rsid w:val="00E40BC6"/>
    <w:rsid w:val="00E653C6"/>
    <w:rsid w:val="00E87DC7"/>
    <w:rsid w:val="00EA16F5"/>
    <w:rsid w:val="00EB5026"/>
    <w:rsid w:val="00EE79E5"/>
    <w:rsid w:val="00F05FFF"/>
    <w:rsid w:val="00F52827"/>
    <w:rsid w:val="00F55D84"/>
    <w:rsid w:val="00F61F0B"/>
    <w:rsid w:val="00F960C3"/>
    <w:rsid w:val="00F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813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5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813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6855E-472B-4869-B778-0FAC47A0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23</cp:revision>
  <cp:lastPrinted>2020-07-21T10:57:00Z</cp:lastPrinted>
  <dcterms:created xsi:type="dcterms:W3CDTF">2020-11-27T09:51:00Z</dcterms:created>
  <dcterms:modified xsi:type="dcterms:W3CDTF">2021-02-09T10:11:00Z</dcterms:modified>
</cp:coreProperties>
</file>