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1E" w:rsidRPr="00C33312" w:rsidRDefault="004F081E" w:rsidP="004F081E">
      <w:pPr>
        <w:rPr>
          <w:b/>
          <w:color w:val="FF0000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4094F" wp14:editId="7BA5C249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52"/>
          <w:szCs w:val="52"/>
        </w:rPr>
        <w:drawing>
          <wp:inline distT="0" distB="0" distL="0" distR="0" wp14:anchorId="211B5944" wp14:editId="313C568D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C81" w:rsidRPr="00AC360B" w:rsidRDefault="00A36C81" w:rsidP="004F081E">
      <w:pPr>
        <w:jc w:val="center"/>
        <w:rPr>
          <w:rFonts w:ascii="Trebuchet MS" w:eastAsia="Calibri" w:hAnsi="Trebuchet MS"/>
          <w:szCs w:val="48"/>
          <w:lang w:eastAsia="en-US"/>
        </w:rPr>
      </w:pPr>
    </w:p>
    <w:p w:rsidR="00457953" w:rsidRPr="00D7527E" w:rsidRDefault="00D7527E" w:rsidP="00D7527E">
      <w:pPr>
        <w:ind w:firstLine="708"/>
        <w:jc w:val="center"/>
        <w:rPr>
          <w:rFonts w:ascii="Trebuchet MS" w:hAnsi="Trebuchet MS"/>
          <w:b/>
          <w:color w:val="0070C0"/>
          <w:sz w:val="40"/>
          <w:szCs w:val="44"/>
        </w:rPr>
      </w:pPr>
      <w:r w:rsidRPr="00D7527E">
        <w:rPr>
          <w:rFonts w:ascii="Trebuchet MS" w:hAnsi="Trebuchet MS"/>
          <w:b/>
          <w:color w:val="0070C0"/>
          <w:sz w:val="40"/>
          <w:szCs w:val="44"/>
        </w:rPr>
        <w:t>О проведении публичного мероприятия по вопросам правоприменительной практики на тему: «Вопросы правоприменительной практики контроля применения специальных налоговых режимов, в том числе специального налогового режима «Налог на профессиональный доход»</w:t>
      </w:r>
    </w:p>
    <w:p w:rsidR="00B8136F" w:rsidRPr="00AC360B" w:rsidRDefault="00B8136F" w:rsidP="00AC360B">
      <w:pPr>
        <w:ind w:firstLine="708"/>
        <w:jc w:val="center"/>
        <w:rPr>
          <w:rFonts w:ascii="Trebuchet MS" w:hAnsi="Trebuchet MS" w:cs="Tahoma"/>
          <w:szCs w:val="32"/>
        </w:rPr>
      </w:pPr>
    </w:p>
    <w:p w:rsidR="00D7527E" w:rsidRPr="00D7527E" w:rsidRDefault="00D7527E" w:rsidP="00D7527E">
      <w:pPr>
        <w:ind w:firstLine="708"/>
        <w:jc w:val="both"/>
        <w:rPr>
          <w:rFonts w:ascii="Trebuchet MS" w:hAnsi="Trebuchet MS"/>
          <w:sz w:val="36"/>
          <w:szCs w:val="36"/>
        </w:rPr>
      </w:pPr>
      <w:proofErr w:type="gramStart"/>
      <w:r w:rsidRPr="00D7527E">
        <w:rPr>
          <w:rFonts w:ascii="Trebuchet MS" w:hAnsi="Trebuchet MS"/>
          <w:sz w:val="36"/>
          <w:szCs w:val="36"/>
        </w:rPr>
        <w:t>Межрайонная</w:t>
      </w:r>
      <w:proofErr w:type="gramEnd"/>
      <w:r w:rsidRPr="00D7527E">
        <w:rPr>
          <w:rFonts w:ascii="Trebuchet MS" w:hAnsi="Trebuchet MS"/>
          <w:sz w:val="36"/>
          <w:szCs w:val="36"/>
        </w:rPr>
        <w:t xml:space="preserve"> ИФНС России № 6 по Ханты-Мансийскому автономному округу – Югре сообщает следующее.</w:t>
      </w:r>
    </w:p>
    <w:p w:rsidR="00D7527E" w:rsidRPr="00D7527E" w:rsidRDefault="00D7527E" w:rsidP="00D7527E">
      <w:pPr>
        <w:ind w:firstLine="708"/>
        <w:jc w:val="both"/>
        <w:rPr>
          <w:rFonts w:ascii="Trebuchet MS" w:hAnsi="Trebuchet MS"/>
          <w:sz w:val="36"/>
          <w:szCs w:val="36"/>
        </w:rPr>
      </w:pPr>
      <w:r w:rsidRPr="00D7527E">
        <w:rPr>
          <w:rFonts w:ascii="Trebuchet MS" w:hAnsi="Trebuchet MS"/>
          <w:sz w:val="36"/>
          <w:szCs w:val="36"/>
        </w:rPr>
        <w:t>У</w:t>
      </w:r>
      <w:r w:rsidRPr="00D7527E">
        <w:rPr>
          <w:rFonts w:ascii="Trebuchet MS" w:hAnsi="Trebuchet MS"/>
          <w:sz w:val="36"/>
          <w:szCs w:val="36"/>
        </w:rPr>
        <w:t xml:space="preserve">правление Федеральной налоговой служб </w:t>
      </w:r>
      <w:r w:rsidRPr="00D7527E">
        <w:rPr>
          <w:rFonts w:ascii="Trebuchet MS" w:hAnsi="Trebuchet MS"/>
          <w:sz w:val="36"/>
          <w:szCs w:val="36"/>
        </w:rPr>
        <w:t xml:space="preserve">России по Ханты-Мансийскому автономному округу – Югре </w:t>
      </w:r>
      <w:r w:rsidRPr="00D7527E">
        <w:rPr>
          <w:rFonts w:ascii="Trebuchet MS" w:hAnsi="Trebuchet MS"/>
          <w:b/>
          <w:color w:val="FF0000"/>
          <w:sz w:val="36"/>
          <w:szCs w:val="36"/>
        </w:rPr>
        <w:t>11.12.2020</w:t>
      </w:r>
      <w:r w:rsidRPr="00D7527E">
        <w:rPr>
          <w:rFonts w:ascii="Trebuchet MS" w:hAnsi="Trebuchet MS"/>
          <w:b/>
          <w:color w:val="FF0000"/>
          <w:sz w:val="36"/>
          <w:szCs w:val="36"/>
        </w:rPr>
        <w:t xml:space="preserve"> в </w:t>
      </w:r>
      <w:r w:rsidR="00B86BD4">
        <w:rPr>
          <w:rFonts w:ascii="Trebuchet MS" w:hAnsi="Trebuchet MS"/>
          <w:b/>
          <w:color w:val="FF0000"/>
          <w:sz w:val="36"/>
          <w:szCs w:val="36"/>
        </w:rPr>
        <w:t>14:</w:t>
      </w:r>
      <w:bookmarkStart w:id="0" w:name="_GoBack"/>
      <w:bookmarkEnd w:id="0"/>
      <w:r w:rsidRPr="00D7527E">
        <w:rPr>
          <w:rFonts w:ascii="Trebuchet MS" w:hAnsi="Trebuchet MS"/>
          <w:b/>
          <w:color w:val="FF0000"/>
          <w:sz w:val="36"/>
          <w:szCs w:val="36"/>
        </w:rPr>
        <w:t>30</w:t>
      </w:r>
      <w:r w:rsidRPr="00D7527E">
        <w:rPr>
          <w:rFonts w:ascii="Trebuchet MS" w:hAnsi="Trebuchet MS"/>
          <w:color w:val="FF0000"/>
          <w:sz w:val="36"/>
          <w:szCs w:val="36"/>
        </w:rPr>
        <w:t xml:space="preserve"> </w:t>
      </w:r>
      <w:r w:rsidRPr="00D7527E">
        <w:rPr>
          <w:rFonts w:ascii="Trebuchet MS" w:hAnsi="Trebuchet MS"/>
          <w:sz w:val="36"/>
          <w:szCs w:val="36"/>
        </w:rPr>
        <w:t>проводит</w:t>
      </w:r>
      <w:r w:rsidRPr="00D7527E">
        <w:rPr>
          <w:rFonts w:ascii="Trebuchet MS" w:hAnsi="Trebuchet MS"/>
          <w:sz w:val="36"/>
          <w:szCs w:val="36"/>
        </w:rPr>
        <w:t xml:space="preserve"> онлайн-конференции на тему: «Вопросы правоприменительной практики контроля применения специальных налоговых режимов, в том числе специального налогового режима «Налог на профессиональный доход».</w:t>
      </w:r>
    </w:p>
    <w:p w:rsidR="00D7527E" w:rsidRPr="00D7527E" w:rsidRDefault="00D7527E" w:rsidP="00D7527E">
      <w:pPr>
        <w:ind w:firstLine="708"/>
        <w:jc w:val="both"/>
        <w:rPr>
          <w:rFonts w:ascii="Trebuchet MS" w:hAnsi="Trebuchet MS"/>
          <w:sz w:val="36"/>
          <w:szCs w:val="36"/>
        </w:rPr>
      </w:pPr>
      <w:r w:rsidRPr="00D7527E">
        <w:rPr>
          <w:rFonts w:ascii="Trebuchet MS" w:hAnsi="Trebuchet MS"/>
          <w:sz w:val="36"/>
          <w:szCs w:val="36"/>
        </w:rPr>
        <w:t>В ходе публичных обсуждений планируется рассмотрение следующих вопросов и тем:</w:t>
      </w:r>
    </w:p>
    <w:p w:rsidR="00D7527E" w:rsidRPr="00D7527E" w:rsidRDefault="00D7527E" w:rsidP="00D7527E">
      <w:pPr>
        <w:pStyle w:val="a7"/>
        <w:numPr>
          <w:ilvl w:val="0"/>
          <w:numId w:val="2"/>
        </w:numPr>
        <w:jc w:val="both"/>
        <w:rPr>
          <w:rFonts w:ascii="Trebuchet MS" w:hAnsi="Trebuchet MS"/>
          <w:sz w:val="36"/>
          <w:szCs w:val="36"/>
        </w:rPr>
      </w:pPr>
      <w:r w:rsidRPr="00D7527E">
        <w:rPr>
          <w:rFonts w:ascii="Trebuchet MS" w:hAnsi="Trebuchet MS"/>
          <w:sz w:val="36"/>
          <w:szCs w:val="36"/>
        </w:rPr>
        <w:t xml:space="preserve">«Специальные налоговые режимы, общие результаты </w:t>
      </w:r>
      <w:proofErr w:type="gramStart"/>
      <w:r w:rsidRPr="00D7527E">
        <w:rPr>
          <w:rFonts w:ascii="Trebuchet MS" w:hAnsi="Trebuchet MS"/>
          <w:sz w:val="36"/>
          <w:szCs w:val="36"/>
        </w:rPr>
        <w:t>контроля за</w:t>
      </w:r>
      <w:proofErr w:type="gramEnd"/>
      <w:r w:rsidRPr="00D7527E">
        <w:rPr>
          <w:rFonts w:ascii="Trebuchet MS" w:hAnsi="Trebuchet MS"/>
          <w:sz w:val="36"/>
          <w:szCs w:val="36"/>
        </w:rPr>
        <w:t xml:space="preserve"> их применением»;</w:t>
      </w:r>
    </w:p>
    <w:p w:rsidR="00D7527E" w:rsidRPr="00D7527E" w:rsidRDefault="00D7527E" w:rsidP="00D7527E">
      <w:pPr>
        <w:pStyle w:val="a7"/>
        <w:numPr>
          <w:ilvl w:val="0"/>
          <w:numId w:val="2"/>
        </w:numPr>
        <w:jc w:val="both"/>
        <w:rPr>
          <w:rFonts w:ascii="Trebuchet MS" w:hAnsi="Trebuchet MS"/>
          <w:sz w:val="36"/>
          <w:szCs w:val="36"/>
        </w:rPr>
      </w:pPr>
      <w:r w:rsidRPr="00D7527E">
        <w:rPr>
          <w:rFonts w:ascii="Trebuchet MS" w:hAnsi="Trebuchet MS"/>
          <w:sz w:val="36"/>
          <w:szCs w:val="36"/>
        </w:rPr>
        <w:t>«Налог на профессиональный доход»;</w:t>
      </w:r>
    </w:p>
    <w:p w:rsidR="00D7527E" w:rsidRPr="00D7527E" w:rsidRDefault="00D7527E" w:rsidP="00D7527E">
      <w:pPr>
        <w:pStyle w:val="a7"/>
        <w:numPr>
          <w:ilvl w:val="0"/>
          <w:numId w:val="2"/>
        </w:numPr>
        <w:jc w:val="both"/>
        <w:rPr>
          <w:rFonts w:ascii="Trebuchet MS" w:hAnsi="Trebuchet MS"/>
          <w:sz w:val="36"/>
          <w:szCs w:val="36"/>
        </w:rPr>
      </w:pPr>
      <w:r w:rsidRPr="00D7527E">
        <w:rPr>
          <w:rFonts w:ascii="Trebuchet MS" w:hAnsi="Trebuchet MS"/>
          <w:sz w:val="36"/>
          <w:szCs w:val="36"/>
        </w:rPr>
        <w:t xml:space="preserve">Отмена единого налога на вмененный доход для отдельных видов деятельности,  внесении изменений </w:t>
      </w:r>
      <w:r w:rsidRPr="00D7527E">
        <w:rPr>
          <w:rFonts w:ascii="Trebuchet MS" w:hAnsi="Trebuchet MS"/>
          <w:sz w:val="36"/>
          <w:szCs w:val="36"/>
        </w:rPr>
        <w:t xml:space="preserve">в главы 26.2 и 26.5 </w:t>
      </w:r>
      <w:r w:rsidRPr="00D7527E">
        <w:rPr>
          <w:rFonts w:ascii="Trebuchet MS" w:hAnsi="Trebuchet MS"/>
          <w:sz w:val="36"/>
          <w:szCs w:val="36"/>
        </w:rPr>
        <w:t>Налогового кодекса Российской Федерации.</w:t>
      </w:r>
    </w:p>
    <w:p w:rsidR="00D7527E" w:rsidRPr="00D7527E" w:rsidRDefault="00D7527E" w:rsidP="00D7527E">
      <w:pPr>
        <w:pStyle w:val="a5"/>
        <w:ind w:firstLine="709"/>
        <w:contextualSpacing/>
        <w:jc w:val="center"/>
        <w:rPr>
          <w:rFonts w:ascii="Trebuchet MS" w:hAnsi="Trebuchet MS"/>
          <w:b/>
          <w:color w:val="FF0000"/>
          <w:sz w:val="36"/>
          <w:szCs w:val="36"/>
        </w:rPr>
      </w:pPr>
      <w:r w:rsidRPr="00D7527E">
        <w:rPr>
          <w:rFonts w:ascii="Trebuchet MS" w:hAnsi="Trebuchet MS"/>
          <w:sz w:val="36"/>
          <w:szCs w:val="36"/>
        </w:rPr>
        <w:t xml:space="preserve">Задать интересующие вопросы по данной тематике участники обсуждения могут, направив письмо по адресу электронной почты </w:t>
      </w:r>
      <w:r w:rsidRPr="00D7527E">
        <w:rPr>
          <w:rFonts w:ascii="Trebuchet MS" w:hAnsi="Trebuchet MS"/>
          <w:b/>
          <w:color w:val="FF0000"/>
          <w:sz w:val="36"/>
          <w:szCs w:val="36"/>
        </w:rPr>
        <w:t xml:space="preserve">86ufns@mail.ru до 03.12.2020. </w:t>
      </w:r>
    </w:p>
    <w:p w:rsidR="00D7527E" w:rsidRPr="00D7527E" w:rsidRDefault="00D7527E" w:rsidP="00D7527E">
      <w:pPr>
        <w:pStyle w:val="a5"/>
        <w:ind w:firstLine="709"/>
        <w:contextualSpacing/>
        <w:jc w:val="center"/>
        <w:rPr>
          <w:rFonts w:ascii="Trebuchet MS" w:hAnsi="Trebuchet MS"/>
          <w:sz w:val="36"/>
          <w:szCs w:val="36"/>
        </w:rPr>
      </w:pPr>
    </w:p>
    <w:p w:rsidR="00D7527E" w:rsidRDefault="00D7527E" w:rsidP="00D7527E">
      <w:pPr>
        <w:pStyle w:val="a5"/>
        <w:ind w:firstLine="709"/>
        <w:contextualSpacing/>
        <w:jc w:val="center"/>
        <w:rPr>
          <w:rFonts w:ascii="Trebuchet MS" w:hAnsi="Trebuchet MS"/>
          <w:sz w:val="36"/>
          <w:szCs w:val="36"/>
        </w:rPr>
      </w:pPr>
      <w:r w:rsidRPr="00D7527E">
        <w:rPr>
          <w:rFonts w:ascii="Trebuchet MS" w:hAnsi="Trebuchet MS"/>
          <w:sz w:val="36"/>
          <w:szCs w:val="36"/>
        </w:rPr>
        <w:t xml:space="preserve">Подключиться к </w:t>
      </w:r>
      <w:proofErr w:type="spellStart"/>
      <w:r w:rsidRPr="00D7527E">
        <w:rPr>
          <w:rFonts w:ascii="Trebuchet MS" w:hAnsi="Trebuchet MS"/>
          <w:sz w:val="36"/>
          <w:szCs w:val="36"/>
        </w:rPr>
        <w:t>вебинару</w:t>
      </w:r>
      <w:proofErr w:type="spellEnd"/>
      <w:r w:rsidRPr="00D7527E">
        <w:rPr>
          <w:rFonts w:ascii="Trebuchet MS" w:hAnsi="Trebuchet MS"/>
          <w:sz w:val="36"/>
          <w:szCs w:val="36"/>
        </w:rPr>
        <w:t xml:space="preserve"> будет возможно на платформе СБИС по ссылке </w:t>
      </w:r>
      <w:hyperlink r:id="rId7" w:history="1">
        <w:r w:rsidRPr="00D7527E">
          <w:rPr>
            <w:rStyle w:val="a6"/>
            <w:rFonts w:ascii="Trebuchet MS" w:hAnsi="Trebuchet MS"/>
            <w:sz w:val="36"/>
            <w:szCs w:val="36"/>
          </w:rPr>
          <w:t>https://w.sbis.ru/webinar/praktika</w:t>
        </w:r>
      </w:hyperlink>
      <w:r w:rsidRPr="00D7527E">
        <w:rPr>
          <w:rFonts w:ascii="Trebuchet MS" w:hAnsi="Trebuchet MS"/>
          <w:sz w:val="36"/>
          <w:szCs w:val="36"/>
        </w:rPr>
        <w:t>.</w:t>
      </w:r>
    </w:p>
    <w:p w:rsidR="00D7527E" w:rsidRPr="00D7527E" w:rsidRDefault="00D7527E" w:rsidP="00D7527E">
      <w:pPr>
        <w:pStyle w:val="a5"/>
        <w:ind w:firstLine="709"/>
        <w:contextualSpacing/>
        <w:jc w:val="center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EA409" wp14:editId="1927E2AF">
                <wp:simplePos x="0" y="0"/>
                <wp:positionH relativeFrom="column">
                  <wp:posOffset>69908</wp:posOffset>
                </wp:positionH>
                <wp:positionV relativeFrom="paragraph">
                  <wp:posOffset>207562</wp:posOffset>
                </wp:positionV>
                <wp:extent cx="6718935" cy="496620"/>
                <wp:effectExtent l="0" t="0" r="24765" b="1778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935" cy="49662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27E" w:rsidRPr="006017BC" w:rsidRDefault="00D7527E" w:rsidP="00D7527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017BC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D7527E" w:rsidRPr="008220F5" w:rsidRDefault="00D7527E" w:rsidP="00D7527E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5.5pt;margin-top:16.35pt;width:529.05pt;height:3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" fillcolor="#39f">
                <v:textbox>
                  <w:txbxContent>
                    <w:p w:rsidR="00D7527E" w:rsidRPr="006017BC" w:rsidRDefault="00D7527E" w:rsidP="00D7527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6017BC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017BC">
                        <w:rPr>
                          <w:b/>
                          <w:color w:val="FFFFFF"/>
                        </w:rPr>
                        <w:t xml:space="preserve">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D7527E" w:rsidRPr="008220F5" w:rsidRDefault="00D7527E" w:rsidP="00D7527E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527E" w:rsidRPr="00D7527E" w:rsidSect="00C33312">
      <w:pgSz w:w="11906" w:h="16838"/>
      <w:pgMar w:top="426" w:right="707" w:bottom="426" w:left="709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D57BC0"/>
    <w:multiLevelType w:val="hybridMultilevel"/>
    <w:tmpl w:val="890633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1E"/>
    <w:rsid w:val="00001769"/>
    <w:rsid w:val="00052581"/>
    <w:rsid w:val="000804FE"/>
    <w:rsid w:val="000C58AB"/>
    <w:rsid w:val="000D247D"/>
    <w:rsid w:val="000E66AF"/>
    <w:rsid w:val="00187A30"/>
    <w:rsid w:val="001C1DF7"/>
    <w:rsid w:val="001D44D1"/>
    <w:rsid w:val="00230203"/>
    <w:rsid w:val="00233006"/>
    <w:rsid w:val="00252B10"/>
    <w:rsid w:val="00285F46"/>
    <w:rsid w:val="0037239A"/>
    <w:rsid w:val="004324DD"/>
    <w:rsid w:val="00441EBD"/>
    <w:rsid w:val="00456F09"/>
    <w:rsid w:val="00457953"/>
    <w:rsid w:val="0046107B"/>
    <w:rsid w:val="00480E95"/>
    <w:rsid w:val="004B7E9B"/>
    <w:rsid w:val="004F081E"/>
    <w:rsid w:val="0063295A"/>
    <w:rsid w:val="00686270"/>
    <w:rsid w:val="006B3DC5"/>
    <w:rsid w:val="00745456"/>
    <w:rsid w:val="0079263B"/>
    <w:rsid w:val="007A106F"/>
    <w:rsid w:val="007E6D7C"/>
    <w:rsid w:val="00872342"/>
    <w:rsid w:val="00886878"/>
    <w:rsid w:val="008B552B"/>
    <w:rsid w:val="008F2507"/>
    <w:rsid w:val="00965AA1"/>
    <w:rsid w:val="00995484"/>
    <w:rsid w:val="009E1B28"/>
    <w:rsid w:val="00A16086"/>
    <w:rsid w:val="00A17C80"/>
    <w:rsid w:val="00A36C81"/>
    <w:rsid w:val="00A404AD"/>
    <w:rsid w:val="00AA2858"/>
    <w:rsid w:val="00AC360B"/>
    <w:rsid w:val="00AE4467"/>
    <w:rsid w:val="00B009F4"/>
    <w:rsid w:val="00B15E38"/>
    <w:rsid w:val="00B22918"/>
    <w:rsid w:val="00B25B48"/>
    <w:rsid w:val="00B30635"/>
    <w:rsid w:val="00B33751"/>
    <w:rsid w:val="00B52AAB"/>
    <w:rsid w:val="00B8136F"/>
    <w:rsid w:val="00B86BD4"/>
    <w:rsid w:val="00B96A2D"/>
    <w:rsid w:val="00BB13D8"/>
    <w:rsid w:val="00BB1D6A"/>
    <w:rsid w:val="00C33312"/>
    <w:rsid w:val="00C35792"/>
    <w:rsid w:val="00C52062"/>
    <w:rsid w:val="00C90716"/>
    <w:rsid w:val="00C93955"/>
    <w:rsid w:val="00CC338D"/>
    <w:rsid w:val="00D02ABD"/>
    <w:rsid w:val="00D6296B"/>
    <w:rsid w:val="00D662F1"/>
    <w:rsid w:val="00D7527E"/>
    <w:rsid w:val="00D85D95"/>
    <w:rsid w:val="00D97A74"/>
    <w:rsid w:val="00DF1FE1"/>
    <w:rsid w:val="00DF733A"/>
    <w:rsid w:val="00E11C83"/>
    <w:rsid w:val="00E15A42"/>
    <w:rsid w:val="00E40BC6"/>
    <w:rsid w:val="00EA16F5"/>
    <w:rsid w:val="00EB5026"/>
    <w:rsid w:val="00EE79E5"/>
    <w:rsid w:val="00F05FFF"/>
    <w:rsid w:val="00F55D84"/>
    <w:rsid w:val="00F61F0B"/>
    <w:rsid w:val="00F960C3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.sbis.ru/webinar/prakt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5</cp:revision>
  <cp:lastPrinted>2020-07-21T10:57:00Z</cp:lastPrinted>
  <dcterms:created xsi:type="dcterms:W3CDTF">2020-11-27T09:51:00Z</dcterms:created>
  <dcterms:modified xsi:type="dcterms:W3CDTF">2020-11-30T05:23:00Z</dcterms:modified>
</cp:coreProperties>
</file>