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745" w:rsidRDefault="00FF6745" w:rsidP="00FF67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F6745">
        <w:rPr>
          <w:rFonts w:ascii="Times New Roman" w:hAnsi="Times New Roman" w:cs="Times New Roman"/>
          <w:sz w:val="32"/>
          <w:szCs w:val="32"/>
        </w:rPr>
        <w:t>Инструкция о предоставлении информации работодателями на единой цифровой платформе «Работа в России».</w:t>
      </w:r>
    </w:p>
    <w:p w:rsidR="00FF6745" w:rsidRPr="00FF6745" w:rsidRDefault="00FF6745" w:rsidP="00FF67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6258D8" w:rsidRPr="006258D8" w:rsidRDefault="006258D8" w:rsidP="00DD0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>Для начала работы с порталом «Работа в России», работодатель должен авторизоваться. Для этого необходимо:</w:t>
      </w:r>
    </w:p>
    <w:p w:rsidR="006258D8" w:rsidRPr="006258D8" w:rsidRDefault="006258D8" w:rsidP="006258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 xml:space="preserve">Перейти на </w:t>
      </w:r>
      <w:r w:rsidRPr="006258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страницу </w:t>
      </w:r>
      <w:hyperlink r:id="rId5" w:history="1">
        <w:r w:rsidR="00DD0085" w:rsidRPr="00270C32">
          <w:rPr>
            <w:rStyle w:val="a5"/>
            <w:rFonts w:ascii="Times New Roman" w:hAnsi="Times New Roman" w:cs="Times New Roman"/>
            <w:b/>
            <w:sz w:val="28"/>
            <w:szCs w:val="28"/>
          </w:rPr>
          <w:t>http://trudvsem.ru/</w:t>
        </w:r>
      </w:hyperlink>
      <w:r w:rsidRPr="006258D8">
        <w:rPr>
          <w:rFonts w:ascii="Times New Roman" w:hAnsi="Times New Roman" w:cs="Times New Roman"/>
          <w:sz w:val="28"/>
          <w:szCs w:val="28"/>
        </w:rPr>
        <w:t xml:space="preserve"> и нажать на кнопку «Войти», расположенную в верхнем правом углу.</w:t>
      </w:r>
    </w:p>
    <w:p w:rsidR="006258D8" w:rsidRPr="006258D8" w:rsidRDefault="006258D8" w:rsidP="00625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8D8" w:rsidRPr="006258D8" w:rsidRDefault="006258D8" w:rsidP="006258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>Далее, на открывшейся странице, выбрать пункт «Для работодателей».</w:t>
      </w:r>
    </w:p>
    <w:p w:rsidR="006258D8" w:rsidRPr="006258D8" w:rsidRDefault="006258D8" w:rsidP="00625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8D8" w:rsidRPr="006258D8" w:rsidRDefault="006258D8" w:rsidP="006258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>Следом необходимо нажать на кнопку «Войти через портал «</w:t>
      </w:r>
      <w:proofErr w:type="spellStart"/>
      <w:r w:rsidRPr="006258D8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258D8">
        <w:rPr>
          <w:rFonts w:ascii="Times New Roman" w:hAnsi="Times New Roman" w:cs="Times New Roman"/>
          <w:sz w:val="28"/>
          <w:szCs w:val="28"/>
        </w:rPr>
        <w:t>».</w:t>
      </w:r>
    </w:p>
    <w:p w:rsidR="00FE4A61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8D8" w:rsidRPr="006258D8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58D8">
        <w:rPr>
          <w:rFonts w:ascii="Times New Roman" w:hAnsi="Times New Roman" w:cs="Times New Roman"/>
          <w:sz w:val="28"/>
          <w:szCs w:val="28"/>
        </w:rPr>
        <w:t>На открывшейся странице ввести почту и пароль от учетной записи работодателя и нажать на кнопку «Войти».</w:t>
      </w:r>
    </w:p>
    <w:p w:rsidR="00FE4A61" w:rsidRPr="00DD0085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8D8" w:rsidRPr="00DD0085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Далее следует выбрать пункт «Индивидуальный предприниматель».</w:t>
      </w:r>
    </w:p>
    <w:p w:rsidR="006258D8" w:rsidRPr="00DD0085" w:rsidRDefault="006258D8" w:rsidP="00625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D8" w:rsidRPr="00DD0085" w:rsidRDefault="006258D8" w:rsidP="00FE4A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В случае возникновения окна с предупреждением необходимо нажать на кнопку «Все равно отправить».</w:t>
      </w:r>
    </w:p>
    <w:p w:rsidR="00FE4A61" w:rsidRPr="00DD0085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61" w:rsidRPr="00DD0085" w:rsidRDefault="006258D8" w:rsidP="00FE4A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Откроется главная страница личного кабинета работодателя.</w:t>
      </w:r>
      <w:bookmarkStart w:id="1" w:name="_Ref73055231"/>
      <w:bookmarkStart w:id="2" w:name="_Ref73055341"/>
      <w:bookmarkStart w:id="3" w:name="_Ref73055432"/>
      <w:bookmarkStart w:id="4" w:name="_Ref73055473"/>
      <w:bookmarkStart w:id="5" w:name="_Toc75776925"/>
      <w:bookmarkStart w:id="6" w:name="_Toc82017151"/>
    </w:p>
    <w:p w:rsidR="00DD0085" w:rsidRPr="00DD0085" w:rsidRDefault="00DD0085" w:rsidP="00DD0085">
      <w:pPr>
        <w:pStyle w:val="2"/>
        <w:numPr>
          <w:ilvl w:val="1"/>
          <w:numId w:val="0"/>
        </w:numPr>
        <w:tabs>
          <w:tab w:val="num" w:pos="0"/>
        </w:tabs>
        <w:rPr>
          <w:rFonts w:ascii="Times New Roman" w:hAnsi="Times New Roman"/>
        </w:rPr>
      </w:pPr>
      <w:bookmarkStart w:id="7" w:name="_Toc82017154"/>
      <w:bookmarkEnd w:id="1"/>
      <w:bookmarkEnd w:id="2"/>
      <w:bookmarkEnd w:id="3"/>
      <w:bookmarkEnd w:id="4"/>
      <w:bookmarkEnd w:id="5"/>
      <w:bookmarkEnd w:id="6"/>
    </w:p>
    <w:p w:rsidR="00DD0085" w:rsidRPr="00DD0085" w:rsidRDefault="00DD0085" w:rsidP="00DD0085">
      <w:pPr>
        <w:pStyle w:val="2"/>
        <w:numPr>
          <w:ilvl w:val="1"/>
          <w:numId w:val="0"/>
        </w:numPr>
        <w:tabs>
          <w:tab w:val="num" w:pos="0"/>
        </w:tabs>
        <w:rPr>
          <w:rFonts w:ascii="Times New Roman" w:hAnsi="Times New Roman"/>
          <w:b/>
        </w:rPr>
      </w:pPr>
      <w:r w:rsidRPr="00DD0085">
        <w:rPr>
          <w:rFonts w:ascii="Times New Roman" w:hAnsi="Times New Roman"/>
          <w:b/>
        </w:rPr>
        <w:t>Создание вакансий в ЛК работодателя</w:t>
      </w:r>
      <w:bookmarkEnd w:id="7"/>
    </w:p>
    <w:p w:rsidR="00DD0085" w:rsidRPr="00DD0085" w:rsidRDefault="00DD0085" w:rsidP="00DD0085">
      <w:pPr>
        <w:pStyle w:val="BFTNormalWithout"/>
        <w:spacing w:before="0" w:after="0" w:line="360" w:lineRule="auto"/>
        <w:rPr>
          <w:sz w:val="28"/>
          <w:szCs w:val="28"/>
        </w:rPr>
      </w:pPr>
    </w:p>
    <w:p w:rsidR="00DD0085" w:rsidRPr="00DD0085" w:rsidRDefault="00DD0085" w:rsidP="00DD0085">
      <w:pPr>
        <w:pStyle w:val="BFTNormalWithout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 xml:space="preserve">При нажатии на кнопку </w:t>
      </w:r>
      <w:r w:rsidRPr="00DD0085">
        <w:rPr>
          <w:noProof/>
          <w:sz w:val="28"/>
          <w:szCs w:val="28"/>
        </w:rPr>
        <w:drawing>
          <wp:inline distT="0" distB="0" distL="0" distR="0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85">
        <w:rPr>
          <w:sz w:val="28"/>
          <w:szCs w:val="28"/>
        </w:rPr>
        <w:t>, расположенную рядом с пунктом меню «Вакансии компании», отображается следующий перечень пунктов меню: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«Управление вакансиями»;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«Добавить вакансию»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3"/>
        <w:numPr>
          <w:ilvl w:val="2"/>
          <w:numId w:val="0"/>
        </w:numPr>
        <w:tabs>
          <w:tab w:val="num" w:pos="0"/>
        </w:tabs>
        <w:rPr>
          <w:rFonts w:ascii="Times New Roman" w:hAnsi="Times New Roman"/>
          <w:szCs w:val="28"/>
        </w:rPr>
      </w:pPr>
      <w:bookmarkStart w:id="8" w:name="_Toc70015540"/>
      <w:bookmarkStart w:id="9" w:name="_Toc73534508"/>
      <w:bookmarkStart w:id="10" w:name="_Toc82017156"/>
      <w:r w:rsidRPr="00DD0085">
        <w:rPr>
          <w:rFonts w:ascii="Times New Roman" w:hAnsi="Times New Roman"/>
          <w:szCs w:val="28"/>
        </w:rPr>
        <w:t>Пункт меню «Управление вакансиями»</w:t>
      </w:r>
      <w:bookmarkEnd w:id="8"/>
      <w:bookmarkEnd w:id="9"/>
      <w:bookmarkEnd w:id="10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При выборе пункта меню «Управление вакансиями» осуществляется переход на страницу «Вакансии компании».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Страница содержит: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кнопку «Добавить вакансию»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список вакансий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С помощью кнопки «Обновить» пользователь может обновить данные о вакансии.</w:t>
      </w:r>
    </w:p>
    <w:p w:rsidR="00DD0085" w:rsidRPr="00DD0085" w:rsidRDefault="00DD0085" w:rsidP="00DD0085">
      <w:pPr>
        <w:pStyle w:val="3"/>
        <w:numPr>
          <w:ilvl w:val="2"/>
          <w:numId w:val="0"/>
        </w:numPr>
        <w:tabs>
          <w:tab w:val="num" w:pos="0"/>
        </w:tabs>
        <w:rPr>
          <w:rFonts w:ascii="Times New Roman" w:hAnsi="Times New Roman"/>
          <w:szCs w:val="28"/>
        </w:rPr>
      </w:pPr>
      <w:bookmarkStart w:id="11" w:name="_Ref69720018"/>
      <w:bookmarkStart w:id="12" w:name="_Toc70015541"/>
      <w:bookmarkStart w:id="13" w:name="_Toc73534509"/>
      <w:bookmarkStart w:id="14" w:name="_Toc82017157"/>
      <w:r w:rsidRPr="00DD0085">
        <w:rPr>
          <w:rFonts w:ascii="Times New Roman" w:hAnsi="Times New Roman"/>
          <w:szCs w:val="28"/>
        </w:rPr>
        <w:t>Пункт меню «Добавить вакансию»</w:t>
      </w:r>
      <w:bookmarkEnd w:id="11"/>
      <w:bookmarkEnd w:id="12"/>
      <w:bookmarkEnd w:id="13"/>
      <w:bookmarkEnd w:id="14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Данный раздел является частью функциональности авторизованного работодателя и позволяет создавать вакансии.</w:t>
      </w:r>
    </w:p>
    <w:p w:rsidR="00DD0085" w:rsidRPr="00DD0085" w:rsidRDefault="00DD0085" w:rsidP="00DD0085">
      <w:pPr>
        <w:pStyle w:val="4"/>
        <w:numPr>
          <w:ilvl w:val="3"/>
          <w:numId w:val="0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bookmarkStart w:id="15" w:name="_Ref72698382"/>
      <w:r w:rsidRPr="00DD0085">
        <w:rPr>
          <w:rFonts w:ascii="Times New Roman" w:hAnsi="Times New Roman" w:cs="Times New Roman"/>
          <w:sz w:val="28"/>
          <w:szCs w:val="28"/>
        </w:rPr>
        <w:t>Создание вакансии</w:t>
      </w:r>
      <w:bookmarkEnd w:id="15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Доступ на страницу создания вакансии осуществляется из главного меню ЛК работодателя и со страницы «Мои вакансии» по ссылке «Добавить вакансию».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Внешний вид страницы изображен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Without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Страница «Создание вакансии» состоит из следующих блоков,</w:t>
      </w:r>
      <w:r w:rsidRPr="00DD0085">
        <w:rPr>
          <w:sz w:val="28"/>
          <w:szCs w:val="28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DD0085">
        <w:rPr>
          <w:sz w:val="28"/>
          <w:szCs w:val="28"/>
        </w:rPr>
        <w:t>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«Основная информация»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«Должностные обязанности»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«Требования к кандидату»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«Ключевые навыки»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«Дополнительное требование к кандидату»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«Данные по вакансии»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«Премии и бонусы»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</w:t>
      </w:r>
      <w:proofErr w:type="spellStart"/>
      <w:r w:rsidRPr="00DD0085">
        <w:rPr>
          <w:sz w:val="28"/>
          <w:szCs w:val="28"/>
        </w:rPr>
        <w:t>Соцпакет</w:t>
      </w:r>
      <w:proofErr w:type="spellEnd"/>
      <w:r w:rsidRPr="00DD0085">
        <w:rPr>
          <w:sz w:val="28"/>
          <w:szCs w:val="28"/>
        </w:rPr>
        <w:t>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«Контактная информация»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«Ответственные менеджеры»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lastRenderedPageBreak/>
        <w:t>Сохранение и публикация вакансии становятся доступны только после заполнения всех блоков.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noProof/>
          <w:sz w:val="28"/>
          <w:szCs w:val="28"/>
        </w:rPr>
      </w:pPr>
      <w:r w:rsidRPr="00DD0085">
        <w:rPr>
          <w:noProof/>
          <w:sz w:val="28"/>
          <w:szCs w:val="28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опубликовать»,сохранить вакансию без публикации с помощью кнопки «Сохранить без публикации».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6" w:name="_Toc75864376"/>
      <w:r w:rsidRPr="00DD0085">
        <w:rPr>
          <w:rFonts w:ascii="Times New Roman" w:hAnsi="Times New Roman"/>
          <w:sz w:val="28"/>
          <w:szCs w:val="28"/>
        </w:rPr>
        <w:t>Блок «Основная информация»</w:t>
      </w:r>
      <w:bookmarkEnd w:id="16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пользователю необходимо заполнить поля следующей информацией: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наименование вакансии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профессия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proofErr w:type="spellStart"/>
      <w:r w:rsidRPr="00DD0085">
        <w:rPr>
          <w:sz w:val="28"/>
          <w:szCs w:val="28"/>
        </w:rPr>
        <w:t>профстандарт</w:t>
      </w:r>
      <w:proofErr w:type="spellEnd"/>
      <w:r w:rsidRPr="00DD0085">
        <w:rPr>
          <w:sz w:val="28"/>
          <w:szCs w:val="28"/>
        </w:rPr>
        <w:t xml:space="preserve">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сфера деятельности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заработная плата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регион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адреса места работы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дом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метро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дополнительная информация по адресу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При вводе значений в поля «Профессия» и «Сфера деятельности» Система подскажет нужные варианты из списка.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поле «Заработная плата» необходимо указывать минимальное значение зарплаты в рублях.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7" w:name="_Toc75864377"/>
      <w:r w:rsidRPr="00DD0085">
        <w:rPr>
          <w:rFonts w:ascii="Times New Roman" w:hAnsi="Times New Roman"/>
          <w:sz w:val="28"/>
          <w:szCs w:val="28"/>
        </w:rPr>
        <w:t>Блок «Должностные обязанности»</w:t>
      </w:r>
      <w:bookmarkEnd w:id="17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Блок «Должностные обязанности» представлен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 xml:space="preserve">В блоке пользователю необходимо выбрать </w:t>
      </w:r>
      <w:proofErr w:type="spellStart"/>
      <w:r w:rsidRPr="00DD0085">
        <w:rPr>
          <w:sz w:val="28"/>
          <w:szCs w:val="28"/>
        </w:rPr>
        <w:t>профстандарт</w:t>
      </w:r>
      <w:proofErr w:type="spellEnd"/>
      <w:r w:rsidRPr="00DD0085">
        <w:rPr>
          <w:sz w:val="28"/>
          <w:szCs w:val="28"/>
        </w:rPr>
        <w:t xml:space="preserve"> в разделе «Основная информация» для получения доступа к компетенциям из </w:t>
      </w:r>
      <w:proofErr w:type="spellStart"/>
      <w:r w:rsidRPr="00DD0085">
        <w:rPr>
          <w:sz w:val="28"/>
          <w:szCs w:val="28"/>
        </w:rPr>
        <w:t>профстандарта</w:t>
      </w:r>
      <w:proofErr w:type="spellEnd"/>
      <w:r w:rsidRPr="00DD0085">
        <w:rPr>
          <w:sz w:val="28"/>
          <w:szCs w:val="28"/>
        </w:rPr>
        <w:t>, а также заполнить обязательное поле «Обязанности».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8" w:name="_Toc75864378"/>
      <w:r w:rsidRPr="00DD0085">
        <w:rPr>
          <w:rFonts w:ascii="Times New Roman" w:hAnsi="Times New Roman"/>
          <w:sz w:val="28"/>
          <w:szCs w:val="28"/>
        </w:rPr>
        <w:t>Блок «Требования к кандидату»</w:t>
      </w:r>
      <w:bookmarkEnd w:id="18"/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DD0085"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  <w:t>Блок «Требования к кандидату»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При указании требований к кандидату необходимо заполнить следующие поля: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квалификация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опыт работы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образование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специальность по образованию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ученая степень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владение языками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Для указания дополнительных языков, которыми должен владеть соискатель, необходимо нажать на ссылку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19" w:name="_Toc75864379"/>
      <w:r w:rsidRPr="00DD0085">
        <w:rPr>
          <w:rFonts w:ascii="Times New Roman" w:hAnsi="Times New Roman"/>
          <w:sz w:val="28"/>
          <w:szCs w:val="28"/>
        </w:rPr>
        <w:lastRenderedPageBreak/>
        <w:t>Блок «Ключевые навыки»</w:t>
      </w:r>
      <w:bookmarkEnd w:id="19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«Ключевые навыки»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Также работодателю предоставлена возможность добавления новых навыков.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 xml:space="preserve">Навыки разделены на два списка: </w:t>
      </w:r>
      <w:proofErr w:type="spellStart"/>
      <w:r w:rsidRPr="00DD0085">
        <w:rPr>
          <w:rFonts w:ascii="Times New Roman" w:hAnsi="Times New Roman" w:cs="Times New Roman"/>
          <w:sz w:val="28"/>
          <w:szCs w:val="28"/>
        </w:rPr>
        <w:t>hardskills</w:t>
      </w:r>
      <w:proofErr w:type="spellEnd"/>
      <w:r w:rsidRPr="00DD0085">
        <w:rPr>
          <w:rFonts w:ascii="Times New Roman" w:hAnsi="Times New Roman" w:cs="Times New Roman"/>
          <w:sz w:val="28"/>
          <w:szCs w:val="28"/>
        </w:rPr>
        <w:t xml:space="preserve"> («Профессиональные навыки») и </w:t>
      </w:r>
      <w:proofErr w:type="spellStart"/>
      <w:r w:rsidRPr="00DD0085">
        <w:rPr>
          <w:rFonts w:ascii="Times New Roman" w:hAnsi="Times New Roman" w:cs="Times New Roman"/>
          <w:sz w:val="28"/>
          <w:szCs w:val="28"/>
        </w:rPr>
        <w:t>softskills</w:t>
      </w:r>
      <w:proofErr w:type="spellEnd"/>
      <w:r w:rsidRPr="00DD0085">
        <w:rPr>
          <w:rFonts w:ascii="Times New Roman" w:hAnsi="Times New Roman" w:cs="Times New Roman"/>
          <w:sz w:val="28"/>
          <w:szCs w:val="28"/>
        </w:rPr>
        <w:t xml:space="preserve"> («Гибкие навыки»).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К категории «Профессиональные навыки» относятся навыки, необходимые для конкретных профессий.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К категории «Гибкие навыки» относятся универсальные компетенции, присущие любой профессии / сфере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lastRenderedPageBreak/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 xml:space="preserve">Предложенные пользователями новые навыки проходят </w:t>
      </w:r>
      <w:proofErr w:type="spellStart"/>
      <w:r w:rsidRPr="00DD0085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Pr="00DD0085">
        <w:rPr>
          <w:rFonts w:ascii="Times New Roman" w:hAnsi="Times New Roman" w:cs="Times New Roman"/>
          <w:sz w:val="28"/>
          <w:szCs w:val="28"/>
        </w:rPr>
        <w:t xml:space="preserve"> с использованием искусственного интеллекта. </w:t>
      </w:r>
      <w:proofErr w:type="spellStart"/>
      <w:r w:rsidRPr="00DD0085">
        <w:rPr>
          <w:rFonts w:ascii="Times New Roman" w:hAnsi="Times New Roman" w:cs="Times New Roman"/>
          <w:sz w:val="28"/>
          <w:szCs w:val="28"/>
        </w:rPr>
        <w:t>Модерация</w:t>
      </w:r>
      <w:proofErr w:type="spellEnd"/>
      <w:r w:rsidRPr="00DD0085">
        <w:rPr>
          <w:rFonts w:ascii="Times New Roman" w:hAnsi="Times New Roman" w:cs="Times New Roman"/>
          <w:sz w:val="28"/>
          <w:szCs w:val="28"/>
        </w:rPr>
        <w:t xml:space="preserve"> позволяет исключить повторное добавление уже существующих в словаре навыков и некорректные наименования.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 xml:space="preserve">После добавления и </w:t>
      </w:r>
      <w:proofErr w:type="spellStart"/>
      <w:r w:rsidRPr="00DD0085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DD0085">
        <w:rPr>
          <w:rFonts w:ascii="Times New Roman" w:hAnsi="Times New Roman" w:cs="Times New Roman"/>
          <w:sz w:val="28"/>
          <w:szCs w:val="28"/>
        </w:rPr>
        <w:t xml:space="preserve"> новый навык будет отображаться в блоке «Ключевые навыки».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lastRenderedPageBreak/>
        <w:t>При поиске резюме могут указываться навыки, которыми обладает соискатель (работник) и они нужны работодателю.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0" w:name="_Toc75864380"/>
      <w:r w:rsidRPr="00DD0085">
        <w:rPr>
          <w:rFonts w:ascii="Times New Roman" w:hAnsi="Times New Roman"/>
          <w:sz w:val="28"/>
          <w:szCs w:val="28"/>
        </w:rPr>
        <w:t>Блок «Дополнительные требования к кандидату»</w:t>
      </w:r>
      <w:bookmarkEnd w:id="20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Блок «Дополнительные требования к кандидату»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  <w:shd w:val="clear" w:color="auto" w:fill="FFFFFF"/>
          <w:lang w:eastAsia="ar-SA"/>
        </w:rPr>
      </w:pPr>
      <w:r w:rsidRPr="00DD0085">
        <w:rPr>
          <w:sz w:val="28"/>
          <w:szCs w:val="28"/>
          <w:shd w:val="clear" w:color="auto" w:fill="FFFFFF"/>
          <w:lang w:eastAsia="ar-SA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noProof/>
          <w:sz w:val="28"/>
          <w:szCs w:val="28"/>
        </w:rPr>
      </w:pPr>
      <w:r w:rsidRPr="00DD0085">
        <w:rPr>
          <w:sz w:val="28"/>
          <w:szCs w:val="28"/>
        </w:rPr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4433771" cy="2472680"/>
            <wp:effectExtent l="0" t="0" r="508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Также работодатель может воспользоваться конструктором теста для создания тестового задания для кандидатов.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1" w:name="_Toc75864381"/>
      <w:r w:rsidRPr="00DD0085">
        <w:rPr>
          <w:rFonts w:ascii="Times New Roman" w:hAnsi="Times New Roman"/>
          <w:sz w:val="28"/>
          <w:szCs w:val="28"/>
        </w:rPr>
        <w:t>Блок «Данные по вакансии»</w:t>
      </w:r>
      <w:bookmarkEnd w:id="21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«Данные по вакансии»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пользователю необходимо указать следующую информацию: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график работы (обязательное поле);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тип занятости (обязательное поле);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количество рабочих мест (обязательное поле);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карьерный рост;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дополнительные сведения по вакансии;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возможность работы для специально незащищенных групп.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Указание этой информации влияет на поисковую выдачу резюме.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полный день;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сменный график;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неполный день;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вахтовый метод;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гибкий график;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lastRenderedPageBreak/>
        <w:t>ненормированный.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2" w:name="_Toc75864382"/>
      <w:r w:rsidRPr="00DD0085">
        <w:rPr>
          <w:rFonts w:ascii="Times New Roman" w:hAnsi="Times New Roman"/>
          <w:sz w:val="28"/>
          <w:szCs w:val="28"/>
        </w:rPr>
        <w:t>Блок «Премии и бонусы»</w:t>
      </w:r>
      <w:bookmarkEnd w:id="22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«Премии и бонусы»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drawing>
          <wp:inline distT="0" distB="0" distL="0" distR="0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</w:t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3" w:name="_Toc75864383"/>
      <w:r w:rsidRPr="00DD0085">
        <w:rPr>
          <w:rFonts w:ascii="Times New Roman" w:hAnsi="Times New Roman"/>
          <w:sz w:val="28"/>
          <w:szCs w:val="28"/>
        </w:rPr>
        <w:t>Блок «</w:t>
      </w:r>
      <w:proofErr w:type="spellStart"/>
      <w:r w:rsidRPr="00DD0085">
        <w:rPr>
          <w:rFonts w:ascii="Times New Roman" w:hAnsi="Times New Roman"/>
          <w:sz w:val="28"/>
          <w:szCs w:val="28"/>
        </w:rPr>
        <w:t>Соцпакет</w:t>
      </w:r>
      <w:proofErr w:type="spellEnd"/>
      <w:r w:rsidRPr="00DD0085">
        <w:rPr>
          <w:rFonts w:ascii="Times New Roman" w:hAnsi="Times New Roman"/>
          <w:sz w:val="28"/>
          <w:szCs w:val="28"/>
        </w:rPr>
        <w:t>»</w:t>
      </w:r>
      <w:bookmarkEnd w:id="23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</w:t>
      </w:r>
      <w:proofErr w:type="spellStart"/>
      <w:r w:rsidRPr="00DD0085">
        <w:rPr>
          <w:sz w:val="28"/>
          <w:szCs w:val="28"/>
        </w:rPr>
        <w:t>Соцпакет</w:t>
      </w:r>
      <w:proofErr w:type="spellEnd"/>
      <w:r w:rsidRPr="00DD0085">
        <w:rPr>
          <w:sz w:val="28"/>
          <w:szCs w:val="28"/>
        </w:rPr>
        <w:t>» показан ниже</w:t>
      </w:r>
      <w:r w:rsidRPr="00DD0085">
        <w:rPr>
          <w:noProof/>
          <w:sz w:val="28"/>
          <w:szCs w:val="28"/>
        </w:rPr>
        <w:t>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«Социальный пакет» пользователю предоставлена возможность указать следующую информацию: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предоставление жилья при переезде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тип жилья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транспортные льготы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переобучение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стипендия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размер стипендии в месяц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условия обучения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Указанная информация является условиями социального пакета, предоставляемого при замещении вакансии.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4" w:name="_Toc75864384"/>
      <w:r w:rsidRPr="00DD0085">
        <w:rPr>
          <w:rFonts w:ascii="Times New Roman" w:hAnsi="Times New Roman"/>
          <w:sz w:val="28"/>
          <w:szCs w:val="28"/>
        </w:rPr>
        <w:t>Блок «Контактная информация»</w:t>
      </w:r>
      <w:bookmarkEnd w:id="24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«Контактная информация»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контактное лицо (обязательное поле)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телефон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мобильный телефон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  <w:lang w:val="en-US"/>
        </w:rPr>
        <w:t>Email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  <w:lang w:val="en-US"/>
        </w:rPr>
        <w:t>Skype</w:t>
      </w:r>
    </w:p>
    <w:p w:rsidR="00DD0085" w:rsidRPr="00DD0085" w:rsidRDefault="00DD0085" w:rsidP="00DD0085">
      <w:pPr>
        <w:pStyle w:val="BFTSpisokmark1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другое</w:t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Также работодателю представлена возможность выбора видимости его контактных данных: все пользователи портала или только зарегистрированные пользователи портала.</w:t>
      </w:r>
    </w:p>
    <w:p w:rsidR="00DD0085" w:rsidRPr="00DD0085" w:rsidRDefault="00DD0085" w:rsidP="00DD0085">
      <w:pPr>
        <w:pStyle w:val="5"/>
        <w:numPr>
          <w:ilvl w:val="4"/>
          <w:numId w:val="0"/>
        </w:numPr>
        <w:tabs>
          <w:tab w:val="num" w:pos="1134"/>
        </w:tabs>
        <w:rPr>
          <w:rFonts w:ascii="Times New Roman" w:hAnsi="Times New Roman"/>
          <w:sz w:val="28"/>
          <w:szCs w:val="28"/>
        </w:rPr>
      </w:pPr>
      <w:bookmarkStart w:id="25" w:name="_Toc75864385"/>
      <w:r w:rsidRPr="00DD0085">
        <w:rPr>
          <w:rFonts w:ascii="Times New Roman" w:hAnsi="Times New Roman"/>
          <w:sz w:val="28"/>
          <w:szCs w:val="28"/>
        </w:rPr>
        <w:t>Блок «Ответственные менеджеры»</w:t>
      </w:r>
      <w:bookmarkEnd w:id="25"/>
    </w:p>
    <w:p w:rsidR="00DD0085" w:rsidRPr="00DD0085" w:rsidRDefault="00DD0085" w:rsidP="00DD0085">
      <w:pPr>
        <w:pStyle w:val="BFTNormal"/>
        <w:spacing w:before="0" w:after="0" w:line="360" w:lineRule="auto"/>
        <w:rPr>
          <w:sz w:val="28"/>
          <w:szCs w:val="28"/>
        </w:rPr>
      </w:pPr>
      <w:r w:rsidRPr="00DD0085">
        <w:rPr>
          <w:sz w:val="28"/>
          <w:szCs w:val="28"/>
        </w:rPr>
        <w:t>Блок «Ответственные менеджеры» показан ниже.</w:t>
      </w:r>
    </w:p>
    <w:p w:rsidR="00DD0085" w:rsidRPr="00DD0085" w:rsidRDefault="00DD0085" w:rsidP="00DD0085">
      <w:pPr>
        <w:pStyle w:val="BFTImage"/>
        <w:spacing w:before="0" w:after="0" w:line="360" w:lineRule="auto"/>
        <w:rPr>
          <w:sz w:val="28"/>
          <w:szCs w:val="28"/>
        </w:rPr>
      </w:pPr>
      <w:r w:rsidRPr="00DD0085">
        <w:rPr>
          <w:noProof/>
          <w:sz w:val="28"/>
          <w:szCs w:val="28"/>
        </w:rPr>
        <w:lastRenderedPageBreak/>
        <w:drawing>
          <wp:inline distT="0" distB="0" distL="0" distR="0">
            <wp:extent cx="4139738" cy="1070351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736" cy="106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85" w:rsidRPr="00DD0085" w:rsidRDefault="00DD0085" w:rsidP="00DD0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085">
        <w:rPr>
          <w:rFonts w:ascii="Times New Roman" w:hAnsi="Times New Roman" w:cs="Times New Roman"/>
          <w:sz w:val="28"/>
          <w:szCs w:val="28"/>
        </w:rPr>
        <w:t>В блоке «Ответственные менеджеры» работодатель может указать менеджеров компании, которые назначены ответственными по данной вакансии.</w:t>
      </w:r>
    </w:p>
    <w:p w:rsidR="007A4355" w:rsidRPr="006258D8" w:rsidRDefault="007A4355">
      <w:pPr>
        <w:rPr>
          <w:rFonts w:ascii="Times New Roman" w:hAnsi="Times New Roman" w:cs="Times New Roman"/>
          <w:sz w:val="28"/>
          <w:szCs w:val="28"/>
        </w:rPr>
      </w:pPr>
    </w:p>
    <w:sectPr w:rsidR="007A4355" w:rsidRPr="00625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" w15:restartNumberingAfterBreak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258D8"/>
    <w:rsid w:val="006258D8"/>
    <w:rsid w:val="007A4355"/>
    <w:rsid w:val="00DD0085"/>
    <w:rsid w:val="00FE4A61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DA947"/>
  <w15:docId w15:val="{EAAA34B1-FAEF-49A2-BED4-D8AB76AB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_BFT_1"/>
    <w:next w:val="a"/>
    <w:link w:val="10"/>
    <w:qFormat/>
    <w:rsid w:val="006258D8"/>
    <w:pPr>
      <w:keepNext/>
      <w:keepLines/>
      <w:pageBreakBefore/>
      <w:numPr>
        <w:numId w:val="2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</w:rPr>
  </w:style>
  <w:style w:type="paragraph" w:styleId="2">
    <w:name w:val="heading 2"/>
    <w:aliases w:val="_BFT_2"/>
    <w:basedOn w:val="1"/>
    <w:next w:val="a"/>
    <w:link w:val="20"/>
    <w:unhideWhenUsed/>
    <w:qFormat/>
    <w:rsid w:val="006258D8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a"/>
    <w:link w:val="30"/>
    <w:unhideWhenUsed/>
    <w:qFormat/>
    <w:rsid w:val="006258D8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a"/>
    <w:link w:val="40"/>
    <w:qFormat/>
    <w:rsid w:val="006258D8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a"/>
    <w:link w:val="50"/>
    <w:qFormat/>
    <w:rsid w:val="006258D8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6258D8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6258D8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6258D8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258D8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6258D8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</w:rPr>
  </w:style>
  <w:style w:type="character" w:customStyle="1" w:styleId="20">
    <w:name w:val="Заголовок 2 Знак"/>
    <w:aliases w:val="_BFT_2 Знак"/>
    <w:basedOn w:val="a0"/>
    <w:link w:val="2"/>
    <w:rsid w:val="006258D8"/>
    <w:rPr>
      <w:rFonts w:ascii="Times New Roman Полужирный" w:eastAsia="Times New Roman" w:hAnsi="Times New Roman Полужирный" w:cs="Times New Roman"/>
      <w:iCs/>
      <w:sz w:val="28"/>
      <w:szCs w:val="28"/>
    </w:rPr>
  </w:style>
  <w:style w:type="character" w:customStyle="1" w:styleId="30">
    <w:name w:val="Заголовок 3 Знак"/>
    <w:aliases w:val="_BFT_3 Знак"/>
    <w:basedOn w:val="a0"/>
    <w:link w:val="3"/>
    <w:rsid w:val="006258D8"/>
    <w:rPr>
      <w:rFonts w:ascii="Times New Roman Полужирный" w:eastAsia="Times New Roman" w:hAnsi="Times New Roman Полужирный" w:cs="Times New Roman"/>
      <w:b/>
      <w:bCs/>
      <w:iCs/>
      <w:sz w:val="28"/>
      <w:szCs w:val="26"/>
    </w:rPr>
  </w:style>
  <w:style w:type="character" w:customStyle="1" w:styleId="40">
    <w:name w:val="Заголовок 4 Знак"/>
    <w:aliases w:val="_BFT_4 Знак"/>
    <w:basedOn w:val="a0"/>
    <w:link w:val="4"/>
    <w:rsid w:val="006258D8"/>
    <w:rPr>
      <w:rFonts w:ascii="Times New Roman Полужирный" w:eastAsia="Times New Roman" w:hAnsi="Times New Roman Полужирный" w:cs="Arial"/>
      <w:b/>
      <w:sz w:val="24"/>
      <w:szCs w:val="26"/>
    </w:rPr>
  </w:style>
  <w:style w:type="character" w:customStyle="1" w:styleId="50">
    <w:name w:val="Заголовок 5 Знак"/>
    <w:aliases w:val="_BFT_5 Знак"/>
    <w:basedOn w:val="a0"/>
    <w:link w:val="5"/>
    <w:rsid w:val="006258D8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6258D8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6258D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6258D8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90">
    <w:name w:val="Заголовок 9 Знак"/>
    <w:basedOn w:val="a0"/>
    <w:link w:val="9"/>
    <w:uiPriority w:val="9"/>
    <w:rsid w:val="006258D8"/>
    <w:rPr>
      <w:rFonts w:ascii="Cambria" w:eastAsia="Times New Roman" w:hAnsi="Cambria" w:cs="Times New Roman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2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8D8"/>
    <w:rPr>
      <w:rFonts w:ascii="Tahoma" w:hAnsi="Tahoma" w:cs="Tahoma"/>
      <w:sz w:val="16"/>
      <w:szCs w:val="16"/>
    </w:rPr>
  </w:style>
  <w:style w:type="paragraph" w:customStyle="1" w:styleId="BFTImage">
    <w:name w:val="_BFT_Image"/>
    <w:next w:val="BFTNormal"/>
    <w:rsid w:val="00DD0085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Normal">
    <w:name w:val="_BFT_Normal"/>
    <w:rsid w:val="00DD0085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NormalWithout">
    <w:name w:val="_BFT_Normal_Without"/>
    <w:basedOn w:val="BFTNormal"/>
    <w:next w:val="BFTNormal"/>
    <w:link w:val="BFTNormalWithout0"/>
    <w:rsid w:val="00DD0085"/>
    <w:pPr>
      <w:keepNext/>
    </w:pPr>
  </w:style>
  <w:style w:type="paragraph" w:customStyle="1" w:styleId="BFTSpisokmark1">
    <w:name w:val="_BFT_Spisok_mark1"/>
    <w:rsid w:val="00DD0085"/>
    <w:pPr>
      <w:numPr>
        <w:numId w:val="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BFTNormalWithout0">
    <w:name w:val="_BFT_Normal_Without Знак"/>
    <w:basedOn w:val="a0"/>
    <w:link w:val="BFTNormalWithout"/>
    <w:rsid w:val="00DD0085"/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uiPriority w:val="99"/>
    <w:unhideWhenUsed/>
    <w:rsid w:val="00DD00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trudvsem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1540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Прозорова</dc:creator>
  <cp:keywords/>
  <dc:description/>
  <cp:lastModifiedBy>Ефимова Ирина Сергеевна</cp:lastModifiedBy>
  <cp:revision>4</cp:revision>
  <cp:lastPrinted>2021-12-20T09:47:00Z</cp:lastPrinted>
  <dcterms:created xsi:type="dcterms:W3CDTF">2021-12-20T09:09:00Z</dcterms:created>
  <dcterms:modified xsi:type="dcterms:W3CDTF">2022-01-11T09:27:00Z</dcterms:modified>
</cp:coreProperties>
</file>