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39" w:rsidRDefault="00E611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ДЛЯ СТРАХОВАТЕЛЕЙ</w:t>
      </w:r>
    </w:p>
    <w:tbl>
      <w:tblPr>
        <w:tblStyle w:val="ab"/>
        <w:tblpPr w:leftFromText="180" w:rightFromText="180" w:vertAnchor="page" w:horzAnchor="margin" w:tblpX="-294" w:tblpY="1711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145"/>
        <w:gridCol w:w="4111"/>
      </w:tblGrid>
      <w:tr w:rsidR="00D02939" w:rsidTr="007877CB">
        <w:trPr>
          <w:trHeight w:val="24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2939" w:rsidRDefault="00E6111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Необходимые документы</w:t>
            </w:r>
          </w:p>
        </w:tc>
      </w:tr>
      <w:tr w:rsidR="00D02939" w:rsidTr="007877CB">
        <w:trPr>
          <w:trHeight w:val="48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E611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251459" cy="2571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1459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E611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заявление о финансовом обеспечении предупредительных мер по утвержденной форме</w:t>
            </w:r>
          </w:p>
          <w:p w:rsidR="00D02939" w:rsidRDefault="00E611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план финансового обеспечения предупредительных мер по рекомендуемой форме</w:t>
            </w:r>
          </w:p>
        </w:tc>
      </w:tr>
      <w:tr w:rsidR="00D02939" w:rsidTr="007877CB">
        <w:trPr>
          <w:trHeight w:val="24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2939" w:rsidRDefault="00E6111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Как и куда обратиться</w:t>
            </w:r>
          </w:p>
        </w:tc>
      </w:tr>
      <w:tr w:rsidR="00D02939" w:rsidTr="007877CB">
        <w:trPr>
          <w:trHeight w:val="10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  <w:p w:rsidR="00D02939" w:rsidRDefault="00E611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323215" cy="27622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32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E61117" w:rsidP="00C04B9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Страхователь обращается </w:t>
            </w:r>
            <w:r w:rsidR="00723952">
              <w:rPr>
                <w:rFonts w:ascii="Times New Roman" w:hAnsi="Times New Roman"/>
                <w:sz w:val="28"/>
              </w:rPr>
              <w:t>по вопросам</w:t>
            </w:r>
            <w:r>
              <w:rPr>
                <w:rFonts w:ascii="Times New Roman" w:hAnsi="Times New Roman"/>
                <w:sz w:val="28"/>
              </w:rPr>
              <w:t xml:space="preserve"> финансового обеспечения предупредительных мер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в  </w:t>
            </w:r>
            <w:r w:rsidR="008B56AE">
              <w:rPr>
                <w:rFonts w:ascii="Times New Roman" w:hAnsi="Times New Roman"/>
                <w:sz w:val="28"/>
              </w:rPr>
              <w:t>Отделение</w:t>
            </w:r>
            <w:proofErr w:type="gramEnd"/>
            <w:r w:rsidR="007877CB">
              <w:rPr>
                <w:rFonts w:ascii="Times New Roman" w:hAnsi="Times New Roman"/>
                <w:sz w:val="28"/>
              </w:rPr>
              <w:t xml:space="preserve"> Со</w:t>
            </w:r>
            <w:r w:rsidR="008B56AE">
              <w:rPr>
                <w:rFonts w:ascii="Times New Roman" w:hAnsi="Times New Roman"/>
                <w:sz w:val="28"/>
              </w:rPr>
              <w:t>циального Фонда России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131FA3">
              <w:rPr>
                <w:rFonts w:ascii="Times New Roman" w:hAnsi="Times New Roman"/>
                <w:sz w:val="28"/>
              </w:rPr>
              <w:t xml:space="preserve">ХМАО-ЮГРЕ </w:t>
            </w:r>
            <w:proofErr w:type="spellStart"/>
            <w:r w:rsidR="00131FA3">
              <w:rPr>
                <w:rFonts w:ascii="Times New Roman" w:hAnsi="Times New Roman"/>
                <w:sz w:val="28"/>
              </w:rPr>
              <w:t>г.</w:t>
            </w:r>
            <w:r w:rsidR="00D861DD">
              <w:rPr>
                <w:rFonts w:ascii="Times New Roman" w:hAnsi="Times New Roman"/>
                <w:sz w:val="28"/>
              </w:rPr>
              <w:t>Нижневартовск</w:t>
            </w:r>
            <w:proofErr w:type="spellEnd"/>
            <w:r w:rsidR="00C04B96">
              <w:rPr>
                <w:rFonts w:ascii="Times New Roman" w:hAnsi="Times New Roman"/>
                <w:sz w:val="28"/>
              </w:rPr>
              <w:t xml:space="preserve">  ул. Дзержинского 17Б </w:t>
            </w:r>
            <w:proofErr w:type="spellStart"/>
            <w:r w:rsidR="00C04B96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="00C04B96">
              <w:rPr>
                <w:rFonts w:ascii="Times New Roman" w:hAnsi="Times New Roman"/>
                <w:sz w:val="28"/>
              </w:rPr>
              <w:t>. 106</w:t>
            </w:r>
          </w:p>
        </w:tc>
      </w:tr>
      <w:tr w:rsidR="00D02939" w:rsidTr="007877CB">
        <w:trPr>
          <w:trHeight w:val="24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77CB" w:rsidRDefault="007877C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2939" w:rsidRDefault="00E61117" w:rsidP="0072395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3. Заявление и план финансового обеспечения </w:t>
            </w:r>
            <w:r w:rsidR="00871051">
              <w:rPr>
                <w:rFonts w:ascii="Times New Roman" w:hAnsi="Times New Roman"/>
                <w:b/>
                <w:sz w:val="28"/>
              </w:rPr>
              <w:t>подаю</w:t>
            </w:r>
            <w:r w:rsidR="00723952">
              <w:rPr>
                <w:rFonts w:ascii="Times New Roman" w:hAnsi="Times New Roman"/>
                <w:b/>
                <w:sz w:val="28"/>
              </w:rPr>
              <w:t>тся</w:t>
            </w:r>
          </w:p>
        </w:tc>
      </w:tr>
      <w:tr w:rsidR="00D02939" w:rsidTr="007877CB">
        <w:trPr>
          <w:trHeight w:val="673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  <w:p w:rsidR="00D02939" w:rsidRDefault="00E611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370840" cy="25717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E61117" w:rsidP="008459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в электронном виде через личный кабинет страхователя на портале gosuslugi.ru </w:t>
            </w:r>
          </w:p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  <w:p w:rsidR="008B56AE" w:rsidRDefault="005D4481" w:rsidP="008B56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  <w:r w:rsidR="00B34834" w:rsidRPr="005D4481">
              <w:rPr>
                <w:rFonts w:ascii="Times New Roman" w:hAnsi="Times New Roman"/>
                <w:b/>
                <w:sz w:val="28"/>
              </w:rPr>
              <w:t>Мероприятия</w:t>
            </w:r>
          </w:p>
          <w:p w:rsidR="005D4481" w:rsidRPr="005D4481" w:rsidRDefault="005D4481" w:rsidP="008B56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______________________________________________________________________</w:t>
            </w:r>
          </w:p>
          <w:p w:rsidR="00333D0B" w:rsidRPr="00C543D7" w:rsidRDefault="00B34834" w:rsidP="00C543D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которые Фонд</w:t>
            </w:r>
            <w:r w:rsidR="00B276A0">
              <w:rPr>
                <w:rFonts w:ascii="Times New Roman" w:hAnsi="Times New Roman"/>
                <w:sz w:val="28"/>
              </w:rPr>
              <w:t xml:space="preserve"> </w:t>
            </w:r>
            <w:r w:rsidR="008B56AE">
              <w:rPr>
                <w:rFonts w:ascii="Times New Roman" w:hAnsi="Times New Roman"/>
                <w:sz w:val="28"/>
              </w:rPr>
              <w:t>возмещает расходы от 20 до 30 процентов от суммы страховых взносов</w:t>
            </w:r>
            <w:r w:rsidR="0005540E">
              <w:rPr>
                <w:rFonts w:ascii="Times New Roman" w:hAnsi="Times New Roman"/>
                <w:sz w:val="28"/>
              </w:rPr>
              <w:t xml:space="preserve"> согласно Приказу 347н от 11.07.2025</w:t>
            </w:r>
            <w:r w:rsidR="002E672C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3D0B" w:rsidRPr="00C543D7">
              <w:rPr>
                <w:rFonts w:ascii="Times New Roman" w:hAnsi="Times New Roman"/>
                <w:sz w:val="28"/>
              </w:rPr>
              <w:t xml:space="preserve">всего </w:t>
            </w:r>
            <w:r w:rsidR="00333D0B" w:rsidRPr="00C543D7">
              <w:rPr>
                <w:rFonts w:ascii="Times New Roman" w:hAnsi="Times New Roman"/>
                <w:b/>
                <w:sz w:val="28"/>
              </w:rPr>
              <w:t>16 видов</w:t>
            </w:r>
            <w:r w:rsidR="00333D0B" w:rsidRPr="00C543D7">
              <w:rPr>
                <w:rFonts w:ascii="Times New Roman" w:hAnsi="Times New Roman"/>
                <w:sz w:val="28"/>
              </w:rPr>
              <w:t xml:space="preserve"> мероприятий из них</w:t>
            </w:r>
            <w:r w:rsidR="00C543D7" w:rsidRPr="00C543D7">
              <w:rPr>
                <w:rFonts w:ascii="Times New Roman" w:hAnsi="Times New Roman"/>
                <w:sz w:val="28"/>
              </w:rPr>
              <w:t>:</w:t>
            </w:r>
            <w:r w:rsidR="00333D0B" w:rsidRPr="00C543D7">
              <w:rPr>
                <w:rFonts w:ascii="Times New Roman" w:hAnsi="Times New Roman"/>
                <w:sz w:val="28"/>
              </w:rPr>
              <w:t xml:space="preserve"> </w:t>
            </w:r>
          </w:p>
          <w:p w:rsidR="00333D0B" w:rsidRPr="009B174F" w:rsidRDefault="00333D0B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9B174F">
              <w:rPr>
                <w:rFonts w:ascii="Times New Roman" w:hAnsi="Times New Roman"/>
                <w:color w:val="FF0000"/>
                <w:sz w:val="28"/>
              </w:rPr>
              <w:t>санаторно-</w:t>
            </w:r>
            <w:proofErr w:type="spellStart"/>
            <w:r w:rsidRPr="009B174F">
              <w:rPr>
                <w:rFonts w:ascii="Times New Roman" w:hAnsi="Times New Roman"/>
                <w:color w:val="FF0000"/>
                <w:sz w:val="28"/>
              </w:rPr>
              <w:t>курорное</w:t>
            </w:r>
            <w:proofErr w:type="spellEnd"/>
            <w:r w:rsidRPr="009B174F">
              <w:rPr>
                <w:rFonts w:ascii="Times New Roman" w:hAnsi="Times New Roman"/>
                <w:color w:val="FF0000"/>
                <w:sz w:val="28"/>
              </w:rPr>
              <w:t xml:space="preserve"> лечение </w:t>
            </w:r>
            <w:r w:rsidR="00FF59CC" w:rsidRPr="009B174F">
              <w:rPr>
                <w:rFonts w:ascii="Times New Roman" w:hAnsi="Times New Roman"/>
                <w:color w:val="FF0000"/>
                <w:sz w:val="28"/>
              </w:rPr>
              <w:t xml:space="preserve">для работников пенсионного и </w:t>
            </w:r>
            <w:proofErr w:type="spellStart"/>
            <w:r w:rsidR="00FF59CC" w:rsidRPr="009B174F">
              <w:rPr>
                <w:rFonts w:ascii="Times New Roman" w:hAnsi="Times New Roman"/>
                <w:color w:val="FF0000"/>
                <w:sz w:val="28"/>
              </w:rPr>
              <w:t>предпенсионного</w:t>
            </w:r>
            <w:proofErr w:type="spellEnd"/>
            <w:r w:rsidR="00FF59CC" w:rsidRPr="009B174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C543D7" w:rsidRPr="009B174F">
              <w:rPr>
                <w:rFonts w:ascii="Times New Roman" w:hAnsi="Times New Roman"/>
                <w:color w:val="FF0000"/>
                <w:sz w:val="28"/>
              </w:rPr>
              <w:t>возраста</w:t>
            </w:r>
          </w:p>
          <w:p w:rsidR="00FF59CC" w:rsidRPr="009B174F" w:rsidRDefault="00C543D7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9B174F">
              <w:rPr>
                <w:rFonts w:ascii="Times New Roman" w:hAnsi="Times New Roman"/>
                <w:color w:val="FF0000"/>
                <w:sz w:val="28"/>
              </w:rPr>
              <w:t>периодические медицинские осмотры</w:t>
            </w:r>
          </w:p>
          <w:p w:rsidR="00C543D7" w:rsidRPr="009B174F" w:rsidRDefault="007F7D97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9B174F">
              <w:rPr>
                <w:rFonts w:ascii="Times New Roman" w:hAnsi="Times New Roman"/>
                <w:color w:val="FF0000"/>
                <w:sz w:val="28"/>
              </w:rPr>
              <w:t xml:space="preserve">средства индивидуальной защиты </w:t>
            </w:r>
          </w:p>
          <w:p w:rsidR="007F7D97" w:rsidRPr="009B174F" w:rsidRDefault="009B174F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9B174F">
              <w:rPr>
                <w:rFonts w:ascii="Times New Roman" w:hAnsi="Times New Roman"/>
                <w:color w:val="FF0000"/>
                <w:sz w:val="28"/>
              </w:rPr>
              <w:t>специальная оценка труда</w:t>
            </w:r>
          </w:p>
          <w:p w:rsidR="009B174F" w:rsidRPr="009B174F" w:rsidRDefault="009B174F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9B174F">
              <w:rPr>
                <w:rFonts w:ascii="Times New Roman" w:hAnsi="Times New Roman"/>
                <w:color w:val="FF0000"/>
                <w:sz w:val="28"/>
              </w:rPr>
              <w:t>обучение по охране труда</w:t>
            </w:r>
          </w:p>
          <w:p w:rsidR="009B174F" w:rsidRPr="00C543D7" w:rsidRDefault="009B174F" w:rsidP="00C543D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 w:rsidRPr="005564E7">
              <w:rPr>
                <w:rFonts w:ascii="Times New Roman" w:hAnsi="Times New Roman"/>
                <w:color w:val="000000" w:themeColor="text1"/>
                <w:sz w:val="28"/>
              </w:rPr>
              <w:t>и др</w:t>
            </w:r>
            <w:r w:rsidRPr="009B174F">
              <w:rPr>
                <w:rFonts w:ascii="Times New Roman" w:hAnsi="Times New Roman"/>
                <w:color w:val="FF0000"/>
                <w:sz w:val="28"/>
              </w:rPr>
              <w:t>.</w:t>
            </w:r>
          </w:p>
        </w:tc>
      </w:tr>
      <w:tr w:rsidR="00D02939" w:rsidTr="007877CB">
        <w:trPr>
          <w:trHeight w:val="24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481" w:rsidRDefault="005D44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2939" w:rsidRDefault="0087105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 w:rsidR="00E61117">
              <w:rPr>
                <w:rFonts w:ascii="Times New Roman" w:hAnsi="Times New Roman"/>
                <w:b/>
                <w:sz w:val="28"/>
              </w:rPr>
              <w:t>. Срок обращения</w:t>
            </w:r>
          </w:p>
        </w:tc>
      </w:tr>
      <w:tr w:rsidR="00D02939" w:rsidTr="007877CB">
        <w:trPr>
          <w:trHeight w:val="21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64E7" w:rsidRDefault="00E6111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обращения в 2025 году - </w:t>
            </w:r>
            <w:r w:rsidRPr="005564E7">
              <w:rPr>
                <w:rFonts w:ascii="Times New Roman" w:hAnsi="Times New Roman"/>
                <w:sz w:val="28"/>
              </w:rPr>
              <w:t>до 1 августа 2025 года</w:t>
            </w:r>
            <w:r w:rsidR="005564E7" w:rsidRPr="005564E7">
              <w:rPr>
                <w:rFonts w:ascii="Times New Roman" w:hAnsi="Times New Roman"/>
                <w:sz w:val="28"/>
              </w:rPr>
              <w:t>.</w:t>
            </w:r>
            <w:r w:rsidR="005564E7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D02939" w:rsidRPr="00235AC4" w:rsidRDefault="009A245B" w:rsidP="00235AC4">
            <w:pPr>
              <w:rPr>
                <w:rFonts w:ascii="Times New Roman" w:hAnsi="Times New Roman"/>
                <w:sz w:val="28"/>
              </w:rPr>
            </w:pPr>
            <w:r w:rsidRPr="00235AC4">
              <w:rPr>
                <w:rFonts w:ascii="Times New Roman" w:hAnsi="Times New Roman"/>
                <w:color w:val="FF0000"/>
                <w:sz w:val="28"/>
              </w:rPr>
              <w:t xml:space="preserve">В целях эффективного планирования бюджетных средств рекомендуем </w:t>
            </w:r>
            <w:r w:rsidR="00E94981">
              <w:rPr>
                <w:rFonts w:ascii="Times New Roman" w:hAnsi="Times New Roman"/>
                <w:color w:val="FF0000"/>
                <w:sz w:val="28"/>
              </w:rPr>
              <w:t xml:space="preserve">обратиться </w:t>
            </w:r>
            <w:bookmarkStart w:id="0" w:name="_GoBack"/>
            <w:bookmarkEnd w:id="0"/>
            <w:r w:rsidR="00235AC4" w:rsidRPr="00235AC4">
              <w:rPr>
                <w:rFonts w:ascii="Times New Roman" w:hAnsi="Times New Roman"/>
                <w:color w:val="FF0000"/>
                <w:sz w:val="28"/>
              </w:rPr>
              <w:t>в более ранние сроки</w:t>
            </w:r>
            <w:r w:rsidR="005564E7" w:rsidRPr="00235AC4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  <w:tr w:rsidR="00D02939" w:rsidTr="007877CB">
        <w:trPr>
          <w:trHeight w:val="24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481" w:rsidRDefault="005D44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2939" w:rsidRDefault="0087105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 w:rsidR="00E61117">
              <w:rPr>
                <w:rFonts w:ascii="Times New Roman" w:hAnsi="Times New Roman"/>
                <w:b/>
                <w:sz w:val="28"/>
              </w:rPr>
              <w:t>. Задать вопрос, получить консультацию</w:t>
            </w:r>
          </w:p>
        </w:tc>
      </w:tr>
      <w:tr w:rsidR="00D02939" w:rsidTr="007877CB">
        <w:trPr>
          <w:trHeight w:val="48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E611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209550" cy="2095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5564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телефону:</w:t>
            </w:r>
          </w:p>
          <w:p w:rsidR="005564E7" w:rsidRDefault="003954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8-3466</w:t>
            </w:r>
            <w:r w:rsidR="002257E9">
              <w:rPr>
                <w:rFonts w:ascii="Times New Roman" w:hAnsi="Times New Roman"/>
                <w:sz w:val="28"/>
              </w:rPr>
              <w:t>-49</w:t>
            </w:r>
            <w:r>
              <w:rPr>
                <w:rFonts w:ascii="Times New Roman" w:hAnsi="Times New Roman"/>
                <w:sz w:val="28"/>
              </w:rPr>
              <w:t>-54-03</w:t>
            </w:r>
          </w:p>
          <w:p w:rsidR="005564E7" w:rsidRDefault="005564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8-3466</w:t>
            </w:r>
            <w:r w:rsidR="002257E9">
              <w:rPr>
                <w:rFonts w:ascii="Times New Roman" w:hAnsi="Times New Roman"/>
                <w:sz w:val="28"/>
              </w:rPr>
              <w:t>-49</w:t>
            </w:r>
            <w:r>
              <w:rPr>
                <w:rFonts w:ascii="Times New Roman" w:hAnsi="Times New Roman"/>
                <w:sz w:val="28"/>
              </w:rPr>
              <w:t>-</w:t>
            </w:r>
            <w:r w:rsidR="003954D6">
              <w:rPr>
                <w:rFonts w:ascii="Times New Roman" w:hAnsi="Times New Roman"/>
                <w:sz w:val="28"/>
              </w:rPr>
              <w:t>55-74</w:t>
            </w:r>
          </w:p>
          <w:p w:rsidR="001459A4" w:rsidRDefault="001459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организации страхования профессиональных рисков №3</w:t>
            </w:r>
          </w:p>
          <w:p w:rsidR="005564E7" w:rsidRDefault="005564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D029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2939" w:rsidTr="007877CB">
        <w:trPr>
          <w:trHeight w:val="1597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D02939" w:rsidRDefault="00E611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90500" cy="1905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F36153" w:rsidRDefault="003954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</w:p>
          <w:p w:rsidR="003954D6" w:rsidRDefault="00E94981">
            <w:pPr>
              <w:rPr>
                <w:rFonts w:ascii="Times New Roman" w:hAnsi="Times New Roman"/>
                <w:sz w:val="28"/>
              </w:rPr>
            </w:pPr>
            <w:hyperlink r:id="rId10" w:history="1">
              <w:r w:rsidR="00697467" w:rsidRPr="003B6CBA">
                <w:rPr>
                  <w:rStyle w:val="a4"/>
                  <w:rFonts w:ascii="Times New Roman" w:hAnsi="Times New Roman"/>
                  <w:sz w:val="28"/>
                </w:rPr>
                <w:t>ea.esipova@86.sfr.gov.ru</w:t>
              </w:r>
            </w:hyperlink>
          </w:p>
          <w:p w:rsidR="00697467" w:rsidRPr="00A16E11" w:rsidRDefault="00697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сайт: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sfr</w:t>
            </w:r>
            <w:proofErr w:type="spellEnd"/>
            <w:r w:rsidRPr="00A16E11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gov</w:t>
            </w:r>
            <w:proofErr w:type="spellEnd"/>
            <w:r w:rsidRPr="00A16E11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2E672C" w:rsidRDefault="002E672C">
            <w:pPr>
              <w:rPr>
                <w:rFonts w:ascii="Times New Roman" w:hAnsi="Times New Roman"/>
                <w:sz w:val="28"/>
              </w:rPr>
            </w:pPr>
          </w:p>
          <w:p w:rsidR="002E672C" w:rsidRDefault="002E67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почтовый адрес: </w:t>
            </w:r>
          </w:p>
          <w:p w:rsidR="002E672C" w:rsidRPr="002E672C" w:rsidRDefault="002E67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628615 г. Нижневартовск, ул. Дзержинского 17Б</w:t>
            </w:r>
          </w:p>
          <w:p w:rsidR="00D02939" w:rsidRDefault="00D029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2939" w:rsidRDefault="00D02939"/>
        </w:tc>
      </w:tr>
    </w:tbl>
    <w:p w:rsidR="00D02939" w:rsidRDefault="00E6111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факторами)</w:t>
      </w:r>
    </w:p>
    <w:p w:rsidR="00D02939" w:rsidRDefault="00D02939">
      <w:pPr>
        <w:rPr>
          <w:rFonts w:ascii="Times New Roman" w:hAnsi="Times New Roman"/>
          <w:b/>
          <w:sz w:val="28"/>
        </w:rPr>
      </w:pPr>
    </w:p>
    <w:sectPr w:rsidR="00D02939">
      <w:pgSz w:w="11906" w:h="16838"/>
      <w:pgMar w:top="454" w:right="851" w:bottom="454" w:left="90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A5571"/>
    <w:multiLevelType w:val="hybridMultilevel"/>
    <w:tmpl w:val="6966D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740"/>
    <w:multiLevelType w:val="hybridMultilevel"/>
    <w:tmpl w:val="F66E6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2E4A"/>
    <w:multiLevelType w:val="hybridMultilevel"/>
    <w:tmpl w:val="FD1CD9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39"/>
    <w:rsid w:val="0005001D"/>
    <w:rsid w:val="0005540E"/>
    <w:rsid w:val="00056BAE"/>
    <w:rsid w:val="00105CD9"/>
    <w:rsid w:val="00131FA3"/>
    <w:rsid w:val="001459A4"/>
    <w:rsid w:val="00171110"/>
    <w:rsid w:val="002257E9"/>
    <w:rsid w:val="00235AC4"/>
    <w:rsid w:val="002C6D47"/>
    <w:rsid w:val="002E672C"/>
    <w:rsid w:val="00325550"/>
    <w:rsid w:val="00333D0B"/>
    <w:rsid w:val="003954D6"/>
    <w:rsid w:val="00436032"/>
    <w:rsid w:val="005564E7"/>
    <w:rsid w:val="005D4481"/>
    <w:rsid w:val="00697467"/>
    <w:rsid w:val="00723952"/>
    <w:rsid w:val="007877CB"/>
    <w:rsid w:val="007F7D97"/>
    <w:rsid w:val="008218D9"/>
    <w:rsid w:val="00845978"/>
    <w:rsid w:val="00871051"/>
    <w:rsid w:val="00871A3F"/>
    <w:rsid w:val="008B56AE"/>
    <w:rsid w:val="009A245B"/>
    <w:rsid w:val="009B174F"/>
    <w:rsid w:val="00A16E11"/>
    <w:rsid w:val="00A920A0"/>
    <w:rsid w:val="00AC722F"/>
    <w:rsid w:val="00B276A0"/>
    <w:rsid w:val="00B34834"/>
    <w:rsid w:val="00BB0EF0"/>
    <w:rsid w:val="00C04B96"/>
    <w:rsid w:val="00C543D7"/>
    <w:rsid w:val="00D02939"/>
    <w:rsid w:val="00D755E6"/>
    <w:rsid w:val="00D861DD"/>
    <w:rsid w:val="00E06946"/>
    <w:rsid w:val="00E60690"/>
    <w:rsid w:val="00E61117"/>
    <w:rsid w:val="00E94981"/>
    <w:rsid w:val="00EA3632"/>
    <w:rsid w:val="00F17340"/>
    <w:rsid w:val="00F36153"/>
    <w:rsid w:val="00F86E2E"/>
    <w:rsid w:val="00FB433D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9578-106C-4DF1-8632-48364366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a.esipova@86.sfr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Есипова Елена Александровна</cp:lastModifiedBy>
  <cp:revision>76</cp:revision>
  <cp:lastPrinted>2025-02-14T03:01:00Z</cp:lastPrinted>
  <dcterms:created xsi:type="dcterms:W3CDTF">2025-01-17T03:27:00Z</dcterms:created>
  <dcterms:modified xsi:type="dcterms:W3CDTF">2025-02-19T06:02:00Z</dcterms:modified>
</cp:coreProperties>
</file>