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E7EF" wp14:editId="7E3A9EE0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29EDFC86" wp14:editId="29FD71F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FC6B55" w:rsidRDefault="00045753" w:rsidP="002C0AF7">
      <w:pPr>
        <w:jc w:val="center"/>
        <w:rPr>
          <w:rFonts w:ascii="Trebuchet MS" w:hAnsi="Trebuchet MS"/>
          <w:color w:val="0066B3"/>
          <w:sz w:val="44"/>
          <w:szCs w:val="42"/>
        </w:rPr>
      </w:pPr>
      <w:bookmarkStart w:id="0" w:name="_GoBack"/>
      <w:r w:rsidRPr="00045753">
        <w:rPr>
          <w:rFonts w:ascii="Trebuchet MS" w:hAnsi="Trebuchet MS"/>
          <w:color w:val="0066B3"/>
          <w:sz w:val="44"/>
          <w:szCs w:val="42"/>
        </w:rPr>
        <w:t>О</w:t>
      </w:r>
      <w:r w:rsidR="00FC6B55">
        <w:rPr>
          <w:rFonts w:ascii="Trebuchet MS" w:hAnsi="Trebuchet MS"/>
          <w:color w:val="0066B3"/>
          <w:sz w:val="44"/>
          <w:szCs w:val="42"/>
        </w:rPr>
        <w:t>б</w:t>
      </w:r>
      <w:r w:rsidRPr="00045753">
        <w:rPr>
          <w:rFonts w:ascii="Trebuchet MS" w:hAnsi="Trebuchet MS"/>
          <w:color w:val="0066B3"/>
          <w:sz w:val="44"/>
          <w:szCs w:val="42"/>
        </w:rPr>
        <w:t xml:space="preserve"> </w:t>
      </w:r>
      <w:r w:rsidR="00FC6B55" w:rsidRPr="00FC6B55">
        <w:rPr>
          <w:rFonts w:ascii="Trebuchet MS" w:hAnsi="Trebuchet MS"/>
          <w:color w:val="0066B3"/>
          <w:sz w:val="44"/>
          <w:szCs w:val="42"/>
        </w:rPr>
        <w:t>особенност</w:t>
      </w:r>
      <w:r w:rsidR="00FC6B55">
        <w:rPr>
          <w:rFonts w:ascii="Trebuchet MS" w:hAnsi="Trebuchet MS"/>
          <w:color w:val="0066B3"/>
          <w:sz w:val="44"/>
          <w:szCs w:val="42"/>
        </w:rPr>
        <w:t>ях</w:t>
      </w:r>
      <w:r w:rsidR="00FC6B55" w:rsidRPr="00FC6B55">
        <w:rPr>
          <w:rFonts w:ascii="Trebuchet MS" w:hAnsi="Trebuchet MS"/>
          <w:color w:val="0066B3"/>
          <w:sz w:val="44"/>
          <w:szCs w:val="42"/>
        </w:rPr>
        <w:t xml:space="preserve"> подачи жалобы </w:t>
      </w:r>
    </w:p>
    <w:p w:rsidR="002C0AF7" w:rsidRPr="00045753" w:rsidRDefault="00FC6B55" w:rsidP="002C0AF7">
      <w:pPr>
        <w:jc w:val="center"/>
        <w:rPr>
          <w:rFonts w:ascii="Trebuchet MS" w:hAnsi="Trebuchet MS"/>
          <w:color w:val="0066B3"/>
          <w:sz w:val="44"/>
          <w:szCs w:val="42"/>
        </w:rPr>
      </w:pPr>
      <w:r w:rsidRPr="00FC6B55">
        <w:rPr>
          <w:rFonts w:ascii="Trebuchet MS" w:hAnsi="Trebuchet MS"/>
          <w:color w:val="0066B3"/>
          <w:sz w:val="44"/>
          <w:szCs w:val="42"/>
        </w:rPr>
        <w:t>в электронном виде</w:t>
      </w:r>
      <w:r w:rsidR="00045753" w:rsidRPr="00045753">
        <w:rPr>
          <w:rFonts w:ascii="Trebuchet MS" w:hAnsi="Trebuchet MS"/>
          <w:color w:val="0066B3"/>
          <w:sz w:val="44"/>
          <w:szCs w:val="42"/>
        </w:rPr>
        <w:t xml:space="preserve"> </w:t>
      </w:r>
    </w:p>
    <w:bookmarkEnd w:id="0"/>
    <w:p w:rsidR="00045753" w:rsidRPr="00FC6B55" w:rsidRDefault="00045753" w:rsidP="002C0AF7">
      <w:pPr>
        <w:jc w:val="center"/>
        <w:rPr>
          <w:rFonts w:ascii="Trebuchet MS" w:hAnsi="Trebuchet MS" w:cs="Tahoma"/>
          <w:szCs w:val="31"/>
        </w:rPr>
      </w:pPr>
    </w:p>
    <w:p w:rsidR="00E16FF6" w:rsidRPr="00FC6B55" w:rsidRDefault="00E16FF6" w:rsidP="00452000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proofErr w:type="gramStart"/>
      <w:r w:rsidRPr="00FC6B55">
        <w:rPr>
          <w:rFonts w:ascii="Trebuchet MS" w:hAnsi="Trebuchet MS" w:cs="Tahoma"/>
          <w:sz w:val="32"/>
          <w:szCs w:val="28"/>
        </w:rPr>
        <w:t>Межрайонная</w:t>
      </w:r>
      <w:proofErr w:type="gramEnd"/>
      <w:r w:rsidRPr="00FC6B55">
        <w:rPr>
          <w:rFonts w:ascii="Trebuchet MS" w:hAnsi="Trebuchet MS" w:cs="Tahoma"/>
          <w:sz w:val="32"/>
          <w:szCs w:val="28"/>
        </w:rPr>
        <w:t xml:space="preserve"> ИФНС России № 6 по Ханты-Мансийскому автономному округу </w:t>
      </w:r>
      <w:r w:rsidRPr="00FC6B55">
        <w:rPr>
          <w:rFonts w:ascii="Arial" w:hAnsi="Arial" w:cs="Arial"/>
          <w:sz w:val="32"/>
          <w:szCs w:val="28"/>
        </w:rPr>
        <w:t>‒</w:t>
      </w:r>
      <w:r w:rsidRPr="00FC6B55">
        <w:rPr>
          <w:rFonts w:ascii="Trebuchet MS" w:hAnsi="Trebuchet MS" w:cs="Tahoma"/>
          <w:sz w:val="32"/>
          <w:szCs w:val="28"/>
        </w:rPr>
        <w:t xml:space="preserve"> </w:t>
      </w:r>
      <w:r w:rsidRPr="00FC6B55">
        <w:rPr>
          <w:rFonts w:ascii="Trebuchet MS" w:hAnsi="Trebuchet MS" w:cs="Trebuchet MS"/>
          <w:sz w:val="32"/>
          <w:szCs w:val="28"/>
        </w:rPr>
        <w:t>Югре</w:t>
      </w:r>
      <w:r w:rsidRPr="00FC6B55">
        <w:rPr>
          <w:rFonts w:ascii="Trebuchet MS" w:hAnsi="Trebuchet MS" w:cs="Tahoma"/>
          <w:sz w:val="32"/>
          <w:szCs w:val="28"/>
        </w:rPr>
        <w:t xml:space="preserve"> </w:t>
      </w:r>
      <w:r w:rsidRPr="00FC6B55">
        <w:rPr>
          <w:rFonts w:ascii="Trebuchet MS" w:hAnsi="Trebuchet MS" w:cs="Trebuchet MS"/>
          <w:sz w:val="32"/>
          <w:szCs w:val="28"/>
        </w:rPr>
        <w:t>сообщает</w:t>
      </w:r>
      <w:r w:rsidRPr="00FC6B55">
        <w:rPr>
          <w:rFonts w:ascii="Trebuchet MS" w:hAnsi="Trebuchet MS" w:cs="Tahoma"/>
          <w:sz w:val="32"/>
          <w:szCs w:val="28"/>
        </w:rPr>
        <w:t xml:space="preserve"> </w:t>
      </w:r>
      <w:r w:rsidRPr="00FC6B55">
        <w:rPr>
          <w:rFonts w:ascii="Trebuchet MS" w:hAnsi="Trebuchet MS" w:cs="Trebuchet MS"/>
          <w:sz w:val="32"/>
          <w:szCs w:val="28"/>
        </w:rPr>
        <w:t>следующее</w:t>
      </w:r>
      <w:r w:rsidRPr="00FC6B55">
        <w:rPr>
          <w:rFonts w:ascii="Trebuchet MS" w:hAnsi="Trebuchet MS" w:cs="Tahoma"/>
          <w:sz w:val="32"/>
          <w:szCs w:val="28"/>
        </w:rPr>
        <w:t>.</w:t>
      </w:r>
    </w:p>
    <w:p w:rsidR="00FC6B55" w:rsidRPr="00FC6B55" w:rsidRDefault="00FC6B55" w:rsidP="00FC6B55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proofErr w:type="gramStart"/>
      <w:r w:rsidRPr="00FC6B55">
        <w:rPr>
          <w:rFonts w:ascii="Trebuchet MS" w:hAnsi="Trebuchet MS" w:cs="Tahoma"/>
          <w:sz w:val="32"/>
          <w:szCs w:val="28"/>
        </w:rPr>
        <w:t xml:space="preserve">В соответствии с </w:t>
      </w:r>
      <w:r w:rsidRPr="00FC6B55">
        <w:rPr>
          <w:rFonts w:ascii="Trebuchet MS" w:hAnsi="Trebuchet MS" w:cs="Tahoma"/>
          <w:sz w:val="32"/>
          <w:szCs w:val="28"/>
        </w:rPr>
        <w:t>условия</w:t>
      </w:r>
      <w:r w:rsidRPr="00FC6B55">
        <w:rPr>
          <w:rFonts w:ascii="Trebuchet MS" w:hAnsi="Trebuchet MS" w:cs="Tahoma"/>
          <w:sz w:val="32"/>
          <w:szCs w:val="28"/>
        </w:rPr>
        <w:t>ми</w:t>
      </w:r>
      <w:r w:rsidRPr="00FC6B55">
        <w:rPr>
          <w:rFonts w:ascii="Trebuchet MS" w:hAnsi="Trebuchet MS" w:cs="Tahoma"/>
          <w:sz w:val="32"/>
          <w:szCs w:val="28"/>
        </w:rPr>
        <w:t xml:space="preserve"> подачи жалобы в электронном виде в соответствии с положениями главы VIII.1 закона № 129-ФЗ</w:t>
      </w:r>
      <w:r w:rsidRPr="00FC6B55">
        <w:rPr>
          <w:rFonts w:ascii="Trebuchet MS" w:hAnsi="Trebuchet MS" w:cs="Tahoma"/>
          <w:sz w:val="32"/>
          <w:szCs w:val="28"/>
        </w:rPr>
        <w:t xml:space="preserve"> ф</w:t>
      </w:r>
      <w:r w:rsidRPr="00FC6B55">
        <w:rPr>
          <w:rFonts w:ascii="Trebuchet MS" w:hAnsi="Trebuchet MS" w:cs="Tahoma"/>
          <w:sz w:val="32"/>
          <w:szCs w:val="28"/>
        </w:rPr>
        <w:t>из</w:t>
      </w:r>
      <w:r w:rsidRPr="00FC6B55">
        <w:rPr>
          <w:rFonts w:ascii="Trebuchet MS" w:hAnsi="Trebuchet MS" w:cs="Tahoma"/>
          <w:sz w:val="32"/>
          <w:szCs w:val="28"/>
        </w:rPr>
        <w:t xml:space="preserve">ические </w:t>
      </w:r>
      <w:r w:rsidRPr="00FC6B55">
        <w:rPr>
          <w:rFonts w:ascii="Trebuchet MS" w:hAnsi="Trebuchet MS" w:cs="Tahoma"/>
          <w:sz w:val="32"/>
          <w:szCs w:val="28"/>
        </w:rPr>
        <w:t xml:space="preserve">лица и </w:t>
      </w:r>
      <w:r w:rsidRPr="00FC6B55">
        <w:rPr>
          <w:rFonts w:ascii="Trebuchet MS" w:hAnsi="Trebuchet MS" w:cs="Tahoma"/>
          <w:sz w:val="32"/>
          <w:szCs w:val="28"/>
        </w:rPr>
        <w:t xml:space="preserve">юридические </w:t>
      </w:r>
      <w:r w:rsidRPr="00FC6B55">
        <w:rPr>
          <w:rFonts w:ascii="Trebuchet MS" w:hAnsi="Trebuchet MS" w:cs="Tahoma"/>
          <w:sz w:val="32"/>
          <w:szCs w:val="28"/>
        </w:rPr>
        <w:t>лица могут письменно обжаловать решения регистрирующих органов о государственной регистрации и об отказе в государственной регистрации, а также решения вышестоящих регистрирующих органов по результатам рассмотрения жалоб на такие решения.</w:t>
      </w:r>
      <w:proofErr w:type="gramEnd"/>
      <w:r w:rsidRPr="00FC6B55">
        <w:rPr>
          <w:rFonts w:ascii="Trebuchet MS" w:hAnsi="Trebuchet MS" w:cs="Tahoma"/>
          <w:sz w:val="32"/>
          <w:szCs w:val="28"/>
        </w:rPr>
        <w:t xml:space="preserve"> На бумаге такая жалоба может быть представлена лично или через представителя непосредственно в регистрирующий орган либо направлена по почте. Ее также можно подать онлайн через сервис «Обратиться в ФНС России» или «Личный кабинет налогоплательщика», подписав электронной подписью.</w:t>
      </w:r>
    </w:p>
    <w:p w:rsidR="00FC6B55" w:rsidRPr="00FC6B55" w:rsidRDefault="00FC6B55" w:rsidP="00FC6B55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r w:rsidRPr="00FC6B55">
        <w:rPr>
          <w:rFonts w:ascii="Trebuchet MS" w:hAnsi="Trebuchet MS" w:cs="Tahoma"/>
          <w:sz w:val="32"/>
          <w:szCs w:val="28"/>
        </w:rPr>
        <w:t>Электронный документ, подписанный простой электронной подписью или неквалифицированной электронной подписью, признается равнозначным документу на бумажном носителе, который подписан собственноручно, в случаях, установленных законом.</w:t>
      </w:r>
    </w:p>
    <w:p w:rsidR="00FC6B55" w:rsidRPr="00FC6B55" w:rsidRDefault="00FC6B55" w:rsidP="00FC6B55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r w:rsidRPr="00FC6B55">
        <w:rPr>
          <w:rFonts w:ascii="Trebuchet MS" w:hAnsi="Trebuchet MS" w:cs="Tahoma"/>
          <w:sz w:val="32"/>
          <w:szCs w:val="28"/>
        </w:rPr>
        <w:t>Напомним, что в соответствии с Федеральным законом от 06.04.2011 № 63-ФЗ (п. 1, 3, 4 ст. 5) простая электронная подпись и усиленная электронная подпись применяются в разных случаях. При этом также различаются усиленная неквалифицированная и квалифицированная электронная подпись.</w:t>
      </w:r>
    </w:p>
    <w:p w:rsidR="007E741D" w:rsidRPr="00FC6B55" w:rsidRDefault="00FC6B55" w:rsidP="00FC6B55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r w:rsidRPr="00FC6B55">
        <w:rPr>
          <w:b/>
          <w:noProof/>
          <w:color w:val="FF0000"/>
          <w:sz w:val="36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48C2E" wp14:editId="3D426EF1">
                <wp:simplePos x="0" y="0"/>
                <wp:positionH relativeFrom="column">
                  <wp:posOffset>1905</wp:posOffset>
                </wp:positionH>
                <wp:positionV relativeFrom="paragraph">
                  <wp:posOffset>2151380</wp:posOffset>
                </wp:positionV>
                <wp:extent cx="6965950" cy="409575"/>
                <wp:effectExtent l="0" t="0" r="25400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09575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B67FBA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B67FBA">
                              <w:rPr>
                                <w:color w:val="FFFFFF"/>
                              </w:rPr>
                              <w:sym w:font="Wingdings" w:char="F028"/>
                            </w:r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.15pt;margin-top:169.4pt;width:548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" fillcolor="#39f">
                <v:textbox>
                  <w:txbxContent>
                    <w:p w:rsidR="0096320E" w:rsidRPr="00B67FBA" w:rsidRDefault="0096320E" w:rsidP="0096320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B67FBA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B67FBA">
                        <w:rPr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96320E" w:rsidRPr="00B67FBA" w:rsidRDefault="0096320E" w:rsidP="0096320E">
                      <w:pPr>
                        <w:jc w:val="center"/>
                        <w:rPr>
                          <w:color w:val="FFFFFF"/>
                        </w:rPr>
                      </w:pPr>
                      <w:r w:rsidRPr="00B67FBA">
                        <w:rPr>
                          <w:color w:val="FFFFFF"/>
                        </w:rPr>
                        <w:sym w:font="Wingdings" w:char="F028"/>
                      </w:r>
                      <w:r w:rsidRPr="00B67FBA">
                        <w:rPr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FC6B55">
        <w:rPr>
          <w:rFonts w:ascii="Trebuchet MS" w:hAnsi="Trebuchet MS" w:cs="Tahoma"/>
          <w:sz w:val="32"/>
          <w:szCs w:val="28"/>
        </w:rPr>
        <w:t>Ф</w:t>
      </w:r>
      <w:r w:rsidRPr="00FC6B55">
        <w:rPr>
          <w:rFonts w:ascii="Trebuchet MS" w:hAnsi="Trebuchet MS" w:cs="Tahoma"/>
          <w:sz w:val="32"/>
          <w:szCs w:val="28"/>
        </w:rPr>
        <w:t>едеральная налоговая служба</w:t>
      </w:r>
      <w:r w:rsidRPr="00FC6B55">
        <w:rPr>
          <w:rFonts w:ascii="Trebuchet MS" w:hAnsi="Trebuchet MS" w:cs="Tahoma"/>
          <w:sz w:val="32"/>
          <w:szCs w:val="28"/>
        </w:rPr>
        <w:t xml:space="preserve"> России обращает внимание, что положения закона № 129-ФЗ не предусматривают подписание жалобы простой электронной подписью или неквалифицированной электронной подписью. Таким образом, жалоба в форме электронного документа должна быть подписана только усиленной квалифицированной электронной подписью заявителя.</w:t>
      </w:r>
    </w:p>
    <w:sectPr w:rsidR="007E741D" w:rsidRPr="00FC6B55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A3" w:rsidRDefault="008325A3" w:rsidP="00926B35">
      <w:r>
        <w:separator/>
      </w:r>
    </w:p>
  </w:endnote>
  <w:endnote w:type="continuationSeparator" w:id="0">
    <w:p w:rsidR="008325A3" w:rsidRDefault="008325A3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A3" w:rsidRDefault="008325A3" w:rsidP="00926B35">
      <w:r>
        <w:separator/>
      </w:r>
    </w:p>
  </w:footnote>
  <w:footnote w:type="continuationSeparator" w:id="0">
    <w:p w:rsidR="008325A3" w:rsidRDefault="008325A3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45753"/>
    <w:rsid w:val="00061939"/>
    <w:rsid w:val="00087BD1"/>
    <w:rsid w:val="000A7FA1"/>
    <w:rsid w:val="000C784F"/>
    <w:rsid w:val="000D1590"/>
    <w:rsid w:val="000E574D"/>
    <w:rsid w:val="00126C09"/>
    <w:rsid w:val="00182CDE"/>
    <w:rsid w:val="001B2EFD"/>
    <w:rsid w:val="001F6292"/>
    <w:rsid w:val="00210291"/>
    <w:rsid w:val="002C0AF7"/>
    <w:rsid w:val="002D435A"/>
    <w:rsid w:val="002F60B0"/>
    <w:rsid w:val="003740B3"/>
    <w:rsid w:val="00391FD0"/>
    <w:rsid w:val="003D75FF"/>
    <w:rsid w:val="004215F0"/>
    <w:rsid w:val="00452000"/>
    <w:rsid w:val="004E0081"/>
    <w:rsid w:val="004F3E1B"/>
    <w:rsid w:val="00525EC6"/>
    <w:rsid w:val="00536E72"/>
    <w:rsid w:val="005719AE"/>
    <w:rsid w:val="005734D3"/>
    <w:rsid w:val="0057535C"/>
    <w:rsid w:val="005760CF"/>
    <w:rsid w:val="005C1993"/>
    <w:rsid w:val="00625E2C"/>
    <w:rsid w:val="006430C1"/>
    <w:rsid w:val="006560FD"/>
    <w:rsid w:val="0065787F"/>
    <w:rsid w:val="006927D4"/>
    <w:rsid w:val="006B7FD9"/>
    <w:rsid w:val="006E56B3"/>
    <w:rsid w:val="007E741D"/>
    <w:rsid w:val="008100EF"/>
    <w:rsid w:val="00817DFA"/>
    <w:rsid w:val="008204C6"/>
    <w:rsid w:val="008325A3"/>
    <w:rsid w:val="00845175"/>
    <w:rsid w:val="00926B35"/>
    <w:rsid w:val="00954DE5"/>
    <w:rsid w:val="0096320E"/>
    <w:rsid w:val="00A129C6"/>
    <w:rsid w:val="00A15091"/>
    <w:rsid w:val="00A304DF"/>
    <w:rsid w:val="00A740C9"/>
    <w:rsid w:val="00A75C1F"/>
    <w:rsid w:val="00AC30F8"/>
    <w:rsid w:val="00AC54F8"/>
    <w:rsid w:val="00B34D25"/>
    <w:rsid w:val="00B67FBA"/>
    <w:rsid w:val="00B7177E"/>
    <w:rsid w:val="00B81A87"/>
    <w:rsid w:val="00B84F2E"/>
    <w:rsid w:val="00B87497"/>
    <w:rsid w:val="00BA49BB"/>
    <w:rsid w:val="00C05558"/>
    <w:rsid w:val="00C33021"/>
    <w:rsid w:val="00CB0708"/>
    <w:rsid w:val="00CF2A5D"/>
    <w:rsid w:val="00CF71E9"/>
    <w:rsid w:val="00D050BA"/>
    <w:rsid w:val="00D52443"/>
    <w:rsid w:val="00D73410"/>
    <w:rsid w:val="00DA6CF4"/>
    <w:rsid w:val="00DF3698"/>
    <w:rsid w:val="00E02FE7"/>
    <w:rsid w:val="00E16FF6"/>
    <w:rsid w:val="00E319DF"/>
    <w:rsid w:val="00EC27FA"/>
    <w:rsid w:val="00EE7539"/>
    <w:rsid w:val="00F82F82"/>
    <w:rsid w:val="00FA041C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43</cp:revision>
  <cp:lastPrinted>2020-06-22T07:16:00Z</cp:lastPrinted>
  <dcterms:created xsi:type="dcterms:W3CDTF">2020-03-10T06:13:00Z</dcterms:created>
  <dcterms:modified xsi:type="dcterms:W3CDTF">2020-06-22T07:16:00Z</dcterms:modified>
</cp:coreProperties>
</file>