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Расширен перечень категорий лиц, которым устанавливается статус ветеранов и инвалидов боевых действий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07.07.2025 № 196-ФЗ «</w:t>
      </w:r>
      <w:r>
        <w:rPr>
          <w:rFonts w:ascii="Times New Roman" w:hAnsi="Times New Roman"/>
          <w:sz w:val="28"/>
        </w:rPr>
        <w:t>О внесении изменений в статьи 3 и 4 Федерального закона «О ветеранах»</w:t>
      </w:r>
      <w:r>
        <w:rPr>
          <w:rFonts w:ascii="Times New Roman" w:hAnsi="Times New Roman"/>
          <w:sz w:val="28"/>
        </w:rPr>
        <w:t xml:space="preserve"> к ветеранам боевых действий отнесены также военнослужащие спасательных воинских формирований в области гражданской обороны, принимавшие участие в ходе СВО в проведении работ по поиску, обезвреживанию и (или) уничтожению взрывоопасных предметов на территориях Украины, ДНР и ЛНР с 24 февраля 2022 года, на территориях Запорожской области и Херсонской области с 30 сентября 2022 года.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Указанным лицам, ставшим инвалидами вследствие ранения, контузии, увечья или заболевания, полученных в связи с выполнением указанных работ, может быть присвоен статус инвалида боевых действий.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2025-07-14T12:32:24Z</dcterms:modified>
</cp:coreProperties>
</file>