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81" w:rsidRPr="003B3B84" w:rsidRDefault="004F081E" w:rsidP="003B3B84">
      <w:pPr>
        <w:rPr>
          <w:b/>
          <w:color w:val="FF0000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541A" wp14:editId="59DB53FE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4E321C5A" wp14:editId="737683CE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E9" w:rsidRPr="008609E3" w:rsidRDefault="002A1BE9" w:rsidP="003B3B84">
      <w:pPr>
        <w:ind w:firstLine="708"/>
        <w:jc w:val="center"/>
        <w:rPr>
          <w:rFonts w:ascii="Trebuchet MS" w:hAnsi="Trebuchet MS"/>
          <w:b/>
          <w:color w:val="0070C0"/>
          <w:szCs w:val="44"/>
        </w:rPr>
      </w:pPr>
    </w:p>
    <w:p w:rsidR="003B3B84" w:rsidRPr="002A1BE9" w:rsidRDefault="00D34EEC" w:rsidP="00D52BFB">
      <w:pPr>
        <w:jc w:val="center"/>
        <w:rPr>
          <w:rFonts w:ascii="Trebuchet MS" w:hAnsi="Trebuchet MS"/>
          <w:szCs w:val="30"/>
        </w:rPr>
      </w:pPr>
      <w:bookmarkStart w:id="0" w:name="_GoBack"/>
      <w:bookmarkEnd w:id="0"/>
      <w:r w:rsidRPr="00D34EEC">
        <w:rPr>
          <w:rFonts w:ascii="Trebuchet MS" w:hAnsi="Trebuchet MS"/>
          <w:b/>
          <w:color w:val="0070C0"/>
          <w:sz w:val="42"/>
          <w:szCs w:val="42"/>
        </w:rPr>
        <w:t xml:space="preserve">Об </w:t>
      </w:r>
      <w:r w:rsidR="00D52BFB" w:rsidRPr="00D52BFB">
        <w:rPr>
          <w:rFonts w:ascii="Trebuchet MS" w:hAnsi="Trebuchet MS"/>
          <w:b/>
          <w:color w:val="0070C0"/>
          <w:sz w:val="42"/>
          <w:szCs w:val="42"/>
        </w:rPr>
        <w:t>утверждении формы налоговой декларации по налогу на добычу полезных ископаемых</w:t>
      </w:r>
    </w:p>
    <w:p w:rsidR="00D52BFB" w:rsidRDefault="00D52BFB" w:rsidP="00D52BFB">
      <w:pPr>
        <w:ind w:firstLine="708"/>
        <w:jc w:val="center"/>
        <w:rPr>
          <w:rFonts w:ascii="Trebuchet MS" w:hAnsi="Trebuchet MS"/>
          <w:sz w:val="36"/>
          <w:szCs w:val="30"/>
        </w:rPr>
      </w:pPr>
    </w:p>
    <w:p w:rsidR="00D34EEC" w:rsidRPr="00D52BFB" w:rsidRDefault="00D34EEC" w:rsidP="00D52BFB">
      <w:pPr>
        <w:ind w:firstLine="708"/>
        <w:jc w:val="both"/>
        <w:rPr>
          <w:rFonts w:ascii="Trebuchet MS" w:hAnsi="Trebuchet MS"/>
          <w:sz w:val="36"/>
          <w:szCs w:val="30"/>
        </w:rPr>
      </w:pPr>
      <w:proofErr w:type="gramStart"/>
      <w:r w:rsidRPr="00D52BFB">
        <w:rPr>
          <w:rFonts w:ascii="Trebuchet MS" w:hAnsi="Trebuchet MS"/>
          <w:sz w:val="36"/>
          <w:szCs w:val="30"/>
        </w:rPr>
        <w:t>Межрайонная</w:t>
      </w:r>
      <w:proofErr w:type="gramEnd"/>
      <w:r w:rsidRPr="00D52BFB">
        <w:rPr>
          <w:rFonts w:ascii="Trebuchet MS" w:hAnsi="Trebuchet MS"/>
          <w:sz w:val="36"/>
          <w:szCs w:val="30"/>
        </w:rPr>
        <w:t xml:space="preserve"> ИФНС России № 6 по Ханты-Мансийскому автономному округу – Югре сообщает следующее. </w:t>
      </w:r>
    </w:p>
    <w:p w:rsidR="00D52BFB" w:rsidRPr="00D52BFB" w:rsidRDefault="00D52BFB" w:rsidP="00D52BFB">
      <w:pPr>
        <w:ind w:firstLine="708"/>
        <w:jc w:val="both"/>
        <w:rPr>
          <w:rFonts w:ascii="Trebuchet MS" w:hAnsi="Trebuchet MS"/>
          <w:sz w:val="36"/>
          <w:szCs w:val="30"/>
        </w:rPr>
      </w:pPr>
      <w:r w:rsidRPr="00D52BFB">
        <w:rPr>
          <w:rFonts w:ascii="Trebuchet MS" w:hAnsi="Trebuchet MS"/>
          <w:sz w:val="36"/>
          <w:szCs w:val="30"/>
        </w:rPr>
        <w:t>В соответствии с</w:t>
      </w:r>
      <w:r w:rsidRPr="00D52BFB">
        <w:rPr>
          <w:rFonts w:ascii="Trebuchet MS" w:hAnsi="Trebuchet MS"/>
          <w:sz w:val="36"/>
          <w:szCs w:val="30"/>
        </w:rPr>
        <w:t xml:space="preserve"> приказ</w:t>
      </w:r>
      <w:r w:rsidRPr="00D52BFB">
        <w:rPr>
          <w:rFonts w:ascii="Trebuchet MS" w:hAnsi="Trebuchet MS"/>
          <w:sz w:val="36"/>
          <w:szCs w:val="30"/>
        </w:rPr>
        <w:t>ом</w:t>
      </w:r>
      <w:r w:rsidRPr="00D52BFB">
        <w:rPr>
          <w:rFonts w:ascii="Trebuchet MS" w:hAnsi="Trebuchet MS"/>
          <w:sz w:val="36"/>
          <w:szCs w:val="30"/>
        </w:rPr>
        <w:t xml:space="preserve"> ФНС России от 08.12.2020 № КЧ-7-3/887@ «Об утверждении формы налоговой декларации по налогу на добычу полезных ископаемых, порядка ее заполнения, а также формата представления налоговой декларации по налогу на добычу полезных и</w:t>
      </w:r>
      <w:r w:rsidRPr="00D52BFB">
        <w:rPr>
          <w:rFonts w:ascii="Trebuchet MS" w:hAnsi="Trebuchet MS"/>
          <w:sz w:val="36"/>
          <w:szCs w:val="30"/>
        </w:rPr>
        <w:t>скопаемых в электронной форме» н</w:t>
      </w:r>
      <w:r w:rsidRPr="00D52BFB">
        <w:rPr>
          <w:rFonts w:ascii="Trebuchet MS" w:hAnsi="Trebuchet MS"/>
          <w:sz w:val="36"/>
          <w:szCs w:val="30"/>
        </w:rPr>
        <w:t xml:space="preserve">алоговые декларации по новой форме </w:t>
      </w:r>
      <w:proofErr w:type="gramStart"/>
      <w:r w:rsidRPr="00D52BFB">
        <w:rPr>
          <w:rFonts w:ascii="Trebuchet MS" w:hAnsi="Trebuchet MS"/>
          <w:sz w:val="36"/>
          <w:szCs w:val="30"/>
        </w:rPr>
        <w:t>предоставляются</w:t>
      </w:r>
      <w:proofErr w:type="gramEnd"/>
      <w:r w:rsidRPr="00D52BFB">
        <w:rPr>
          <w:rFonts w:ascii="Trebuchet MS" w:hAnsi="Trebuchet MS"/>
          <w:sz w:val="36"/>
          <w:szCs w:val="30"/>
        </w:rPr>
        <w:t xml:space="preserve"> начиная с апреля 2021 года.</w:t>
      </w:r>
    </w:p>
    <w:p w:rsidR="00D52BFB" w:rsidRDefault="00D52BFB" w:rsidP="00D52BFB">
      <w:pPr>
        <w:ind w:firstLine="708"/>
        <w:jc w:val="center"/>
        <w:rPr>
          <w:rFonts w:ascii="Trebuchet MS" w:hAnsi="Trebuchet MS"/>
          <w:b/>
          <w:i/>
          <w:color w:val="FF0000"/>
          <w:sz w:val="36"/>
          <w:szCs w:val="30"/>
        </w:rPr>
      </w:pPr>
      <w:r w:rsidRPr="00D52BFB">
        <w:rPr>
          <w:rFonts w:ascii="Trebuchet MS" w:hAnsi="Trebuchet MS"/>
          <w:b/>
          <w:i/>
          <w:color w:val="FF0000"/>
          <w:sz w:val="36"/>
          <w:szCs w:val="30"/>
        </w:rPr>
        <w:t>В налоговую декларацию</w:t>
      </w:r>
    </w:p>
    <w:p w:rsidR="00D52BFB" w:rsidRPr="00D52BFB" w:rsidRDefault="00D52BFB" w:rsidP="00D52BFB">
      <w:pPr>
        <w:ind w:firstLine="708"/>
        <w:jc w:val="center"/>
        <w:rPr>
          <w:rFonts w:ascii="Trebuchet MS" w:hAnsi="Trebuchet MS"/>
          <w:b/>
          <w:i/>
          <w:color w:val="FF0000"/>
          <w:sz w:val="36"/>
          <w:szCs w:val="30"/>
        </w:rPr>
      </w:pPr>
      <w:r w:rsidRPr="00D52BFB">
        <w:rPr>
          <w:rFonts w:ascii="Trebuchet MS" w:hAnsi="Trebuchet MS"/>
          <w:b/>
          <w:i/>
          <w:color w:val="FF0000"/>
          <w:sz w:val="36"/>
          <w:szCs w:val="30"/>
        </w:rPr>
        <w:t>внесены следующие изменения:</w:t>
      </w:r>
    </w:p>
    <w:p w:rsidR="00D52BFB" w:rsidRPr="00D52BFB" w:rsidRDefault="00D52BFB" w:rsidP="00D52BFB">
      <w:pPr>
        <w:ind w:firstLine="708"/>
        <w:jc w:val="both"/>
        <w:rPr>
          <w:rFonts w:ascii="Trebuchet MS" w:hAnsi="Trebuchet MS"/>
          <w:sz w:val="36"/>
          <w:szCs w:val="30"/>
        </w:rPr>
      </w:pPr>
      <w:r w:rsidRPr="00D52BFB">
        <w:rPr>
          <w:rFonts w:ascii="Trebuchet MS" w:hAnsi="Trebuchet MS"/>
          <w:sz w:val="36"/>
          <w:szCs w:val="30"/>
        </w:rPr>
        <w:t>- в разделе 2 добавлены поля «Ставка налога», «Величина начальных извлекаемых запасов (</w:t>
      </w:r>
      <w:proofErr w:type="spellStart"/>
      <w:proofErr w:type="gramStart"/>
      <w:r w:rsidRPr="00D52BFB">
        <w:rPr>
          <w:rFonts w:ascii="Trebuchet MS" w:hAnsi="Trebuchet MS"/>
          <w:sz w:val="36"/>
          <w:szCs w:val="30"/>
        </w:rPr>
        <w:t>V</w:t>
      </w:r>
      <w:proofErr w:type="gramEnd"/>
      <w:r w:rsidRPr="00D52BFB">
        <w:rPr>
          <w:rFonts w:ascii="Trebuchet MS" w:hAnsi="Trebuchet MS"/>
          <w:sz w:val="36"/>
          <w:szCs w:val="30"/>
        </w:rPr>
        <w:t>з</w:t>
      </w:r>
      <w:proofErr w:type="spellEnd"/>
      <w:r w:rsidRPr="00D52BFB">
        <w:rPr>
          <w:rFonts w:ascii="Trebuchet MS" w:hAnsi="Trebuchet MS"/>
          <w:sz w:val="36"/>
          <w:szCs w:val="30"/>
        </w:rPr>
        <w:t xml:space="preserve">)», «Признак налогового вычета», а также поля для коэффициентов: ИАБ, ИДТ, НБУГ, НК_ДЕМП, ДДВ_АБ, СК_ДЕМП, ДДВ_ДТ; </w:t>
      </w:r>
    </w:p>
    <w:p w:rsidR="00D52BFB" w:rsidRPr="00D52BFB" w:rsidRDefault="00D52BFB" w:rsidP="00D52BFB">
      <w:pPr>
        <w:ind w:firstLine="708"/>
        <w:jc w:val="both"/>
        <w:rPr>
          <w:rFonts w:ascii="Trebuchet MS" w:hAnsi="Trebuchet MS"/>
          <w:sz w:val="36"/>
          <w:szCs w:val="30"/>
        </w:rPr>
      </w:pPr>
      <w:r w:rsidRPr="00D52BFB">
        <w:rPr>
          <w:rFonts w:ascii="Trebuchet MS" w:hAnsi="Trebuchet MS"/>
          <w:sz w:val="36"/>
          <w:szCs w:val="30"/>
        </w:rPr>
        <w:t xml:space="preserve">- исключены поля для коэффициентов </w:t>
      </w:r>
      <w:proofErr w:type="spellStart"/>
      <w:r w:rsidRPr="00D52BFB">
        <w:rPr>
          <w:rFonts w:ascii="Trebuchet MS" w:hAnsi="Trebuchet MS"/>
          <w:sz w:val="36"/>
          <w:szCs w:val="30"/>
        </w:rPr>
        <w:t>Кв</w:t>
      </w:r>
      <w:proofErr w:type="spellEnd"/>
      <w:r w:rsidRPr="00D52BFB">
        <w:rPr>
          <w:rFonts w:ascii="Trebuchet MS" w:hAnsi="Trebuchet MS"/>
          <w:sz w:val="36"/>
          <w:szCs w:val="30"/>
        </w:rPr>
        <w:t xml:space="preserve">, </w:t>
      </w:r>
      <w:proofErr w:type="spellStart"/>
      <w:proofErr w:type="gramStart"/>
      <w:r w:rsidRPr="00D52BFB">
        <w:rPr>
          <w:rFonts w:ascii="Trebuchet MS" w:hAnsi="Trebuchet MS"/>
          <w:sz w:val="36"/>
          <w:szCs w:val="30"/>
        </w:rPr>
        <w:t>Св</w:t>
      </w:r>
      <w:proofErr w:type="spellEnd"/>
      <w:proofErr w:type="gramEnd"/>
      <w:r w:rsidRPr="00D52BFB">
        <w:rPr>
          <w:rFonts w:ascii="Trebuchet MS" w:hAnsi="Trebuchet MS"/>
          <w:sz w:val="36"/>
          <w:szCs w:val="30"/>
        </w:rPr>
        <w:t xml:space="preserve"> и </w:t>
      </w:r>
      <w:proofErr w:type="spellStart"/>
      <w:r w:rsidRPr="00D52BFB">
        <w:rPr>
          <w:rFonts w:ascii="Trebuchet MS" w:hAnsi="Trebuchet MS"/>
          <w:sz w:val="36"/>
          <w:szCs w:val="30"/>
        </w:rPr>
        <w:t>Свн</w:t>
      </w:r>
      <w:proofErr w:type="spellEnd"/>
      <w:r w:rsidRPr="00D52BFB">
        <w:rPr>
          <w:rFonts w:ascii="Trebuchet MS" w:hAnsi="Trebuchet MS"/>
          <w:sz w:val="36"/>
          <w:szCs w:val="30"/>
        </w:rPr>
        <w:t xml:space="preserve"> в связи с их отменой с 1 января 2021 года;</w:t>
      </w:r>
    </w:p>
    <w:p w:rsidR="00D52BFB" w:rsidRPr="00D52BFB" w:rsidRDefault="00D52BFB" w:rsidP="00D52BFB">
      <w:pPr>
        <w:ind w:firstLine="708"/>
        <w:jc w:val="both"/>
        <w:rPr>
          <w:rFonts w:ascii="Trebuchet MS" w:hAnsi="Trebuchet MS"/>
          <w:sz w:val="36"/>
          <w:szCs w:val="30"/>
        </w:rPr>
      </w:pPr>
      <w:r w:rsidRPr="00D52BFB">
        <w:rPr>
          <w:rFonts w:ascii="Trebuchet MS" w:hAnsi="Trebuchet MS"/>
          <w:sz w:val="36"/>
          <w:szCs w:val="30"/>
        </w:rPr>
        <w:t>- раздел 4 дополнили строками 155, 160 и 170. В них указывают признак налогового вычета, его сумму и налог к уплате;</w:t>
      </w:r>
    </w:p>
    <w:p w:rsidR="00D52BFB" w:rsidRPr="00D52BFB" w:rsidRDefault="00D52BFB" w:rsidP="00D52BFB">
      <w:pPr>
        <w:ind w:firstLine="708"/>
        <w:jc w:val="both"/>
        <w:rPr>
          <w:rFonts w:ascii="Trebuchet MS" w:hAnsi="Trebuchet MS"/>
          <w:sz w:val="36"/>
          <w:szCs w:val="30"/>
        </w:rPr>
      </w:pPr>
      <w:r w:rsidRPr="00D52BFB">
        <w:rPr>
          <w:rFonts w:ascii="Trebuchet MS" w:hAnsi="Trebuchet MS"/>
          <w:sz w:val="36"/>
          <w:szCs w:val="30"/>
        </w:rPr>
        <w:t>- в разделе 5 и 7 добавлено поле для кода региона, на территории которого зарегистрирован участник РИП;</w:t>
      </w:r>
    </w:p>
    <w:p w:rsidR="00D52BFB" w:rsidRDefault="00D52BFB" w:rsidP="00D52BFB">
      <w:pPr>
        <w:ind w:firstLine="708"/>
        <w:jc w:val="both"/>
        <w:rPr>
          <w:rFonts w:ascii="Trebuchet MS" w:hAnsi="Trebuchet MS"/>
          <w:sz w:val="36"/>
          <w:szCs w:val="30"/>
        </w:rPr>
      </w:pPr>
      <w:r w:rsidRPr="00D52BFB">
        <w:rPr>
          <w:rFonts w:ascii="Trebuchet MS" w:hAnsi="Trebuchet MS"/>
          <w:sz w:val="36"/>
          <w:szCs w:val="30"/>
        </w:rPr>
        <w:t>- в разделе 5 добавлен</w:t>
      </w:r>
      <w:r>
        <w:rPr>
          <w:rFonts w:ascii="Trebuchet MS" w:hAnsi="Trebuchet MS"/>
          <w:sz w:val="36"/>
          <w:szCs w:val="30"/>
        </w:rPr>
        <w:t>о поле для коэффициента КРЕНТА;</w:t>
      </w:r>
    </w:p>
    <w:p w:rsidR="008609E3" w:rsidRPr="00D52BFB" w:rsidRDefault="00D52BFB" w:rsidP="00D52BFB">
      <w:pPr>
        <w:ind w:firstLine="708"/>
        <w:jc w:val="both"/>
        <w:rPr>
          <w:rFonts w:ascii="Trebuchet MS" w:hAnsi="Trebuchet MS"/>
          <w:sz w:val="36"/>
          <w:szCs w:val="30"/>
        </w:rPr>
      </w:pPr>
      <w:r w:rsidRPr="0024155A">
        <w:rPr>
          <w:rFonts w:ascii="Trebuchet MS" w:hAnsi="Trebuchet MS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12E4C" wp14:editId="6029ED4D">
                <wp:simplePos x="0" y="0"/>
                <wp:positionH relativeFrom="column">
                  <wp:posOffset>-85725</wp:posOffset>
                </wp:positionH>
                <wp:positionV relativeFrom="paragraph">
                  <wp:posOffset>1033145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0E2" w:rsidRPr="006E30E2" w:rsidRDefault="006E30E2" w:rsidP="006E30E2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6E30E2" w:rsidRPr="006E30E2" w:rsidRDefault="006E30E2" w:rsidP="006E30E2">
                            <w:pPr>
                              <w:jc w:val="center"/>
                              <w:rPr>
                                <w:rFonts w:ascii="Trebuchet MS" w:hAnsi="Trebuchet MS" w:cs="Arial"/>
                                <w:color w:val="FFFFFF"/>
                              </w:rPr>
                            </w:pPr>
                            <w:r w:rsidRPr="006E30E2">
                              <w:rPr>
                                <w:rFonts w:ascii="Trebuchet MS" w:hAnsi="Trebuchet MS" w:cs="Arial"/>
                                <w:color w:val="FFFFFF"/>
                              </w:rPr>
                              <w:sym w:font="Wingdings" w:char="F028"/>
                            </w:r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6.75pt;margin-top:81.35pt;width:539.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" fillcolor="#0066b3">
                <v:textbox>
                  <w:txbxContent>
                    <w:p w:rsidR="006E30E2" w:rsidRPr="006E30E2" w:rsidRDefault="006E30E2" w:rsidP="006E30E2">
                      <w:pPr>
                        <w:jc w:val="center"/>
                        <w:rPr>
                          <w:rFonts w:ascii="Trebuchet MS" w:hAnsi="Trebuchet MS" w:cs="Arial"/>
                          <w:b/>
                          <w:color w:val="FFFFFF"/>
                        </w:rPr>
                      </w:pPr>
                      <w:proofErr w:type="gramStart"/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6E30E2" w:rsidRPr="006E30E2" w:rsidRDefault="006E30E2" w:rsidP="006E30E2">
                      <w:pPr>
                        <w:jc w:val="center"/>
                        <w:rPr>
                          <w:rFonts w:ascii="Trebuchet MS" w:hAnsi="Trebuchet MS" w:cs="Arial"/>
                          <w:color w:val="FFFFFF"/>
                        </w:rPr>
                      </w:pPr>
                      <w:r w:rsidRPr="006E30E2">
                        <w:rPr>
                          <w:rFonts w:ascii="Trebuchet MS" w:hAnsi="Trebuchet MS" w:cs="Arial"/>
                          <w:color w:val="FFFFFF"/>
                        </w:rPr>
                        <w:sym w:font="Wingdings" w:char="F028"/>
                      </w:r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sz w:val="36"/>
          <w:szCs w:val="30"/>
        </w:rPr>
        <w:t xml:space="preserve">- </w:t>
      </w:r>
      <w:r w:rsidRPr="00D52BFB">
        <w:rPr>
          <w:rFonts w:ascii="Trebuchet MS" w:hAnsi="Trebuchet MS"/>
          <w:sz w:val="36"/>
          <w:szCs w:val="30"/>
        </w:rPr>
        <w:t>в разделе 7.2 добавили строки 140 и 150 для предельной суммы вычета и для налога к уплате, исчисленного при добыче угля с учетом вычета.</w:t>
      </w:r>
    </w:p>
    <w:sectPr w:rsidR="008609E3" w:rsidRPr="00D52BFB" w:rsidSect="00C33312">
      <w:pgSz w:w="11906" w:h="16838"/>
      <w:pgMar w:top="426" w:right="707" w:bottom="426" w:left="70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D57BC0"/>
    <w:multiLevelType w:val="hybridMultilevel"/>
    <w:tmpl w:val="890633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5E03F9E"/>
    <w:multiLevelType w:val="hybridMultilevel"/>
    <w:tmpl w:val="B4B631D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1E"/>
    <w:rsid w:val="00001769"/>
    <w:rsid w:val="000322C0"/>
    <w:rsid w:val="00052581"/>
    <w:rsid w:val="000718F5"/>
    <w:rsid w:val="000804FE"/>
    <w:rsid w:val="000C58AB"/>
    <w:rsid w:val="000D247D"/>
    <w:rsid w:val="000E66AF"/>
    <w:rsid w:val="00187A30"/>
    <w:rsid w:val="001C1DF7"/>
    <w:rsid w:val="001D44D1"/>
    <w:rsid w:val="0020180A"/>
    <w:rsid w:val="00230203"/>
    <w:rsid w:val="00233006"/>
    <w:rsid w:val="00252B10"/>
    <w:rsid w:val="00285F46"/>
    <w:rsid w:val="002A1BE9"/>
    <w:rsid w:val="0037239A"/>
    <w:rsid w:val="003B3B84"/>
    <w:rsid w:val="003D1957"/>
    <w:rsid w:val="004324DD"/>
    <w:rsid w:val="00441EBD"/>
    <w:rsid w:val="00456F09"/>
    <w:rsid w:val="00457953"/>
    <w:rsid w:val="0046107B"/>
    <w:rsid w:val="00480E95"/>
    <w:rsid w:val="004B7E9B"/>
    <w:rsid w:val="004F081E"/>
    <w:rsid w:val="0063295A"/>
    <w:rsid w:val="00686270"/>
    <w:rsid w:val="00693834"/>
    <w:rsid w:val="006B3DC5"/>
    <w:rsid w:val="006E30E2"/>
    <w:rsid w:val="00712540"/>
    <w:rsid w:val="00745456"/>
    <w:rsid w:val="00791BEE"/>
    <w:rsid w:val="0079263B"/>
    <w:rsid w:val="007A106F"/>
    <w:rsid w:val="007A72EF"/>
    <w:rsid w:val="007E6D7C"/>
    <w:rsid w:val="008609E3"/>
    <w:rsid w:val="00872342"/>
    <w:rsid w:val="00886878"/>
    <w:rsid w:val="008B552B"/>
    <w:rsid w:val="008D4198"/>
    <w:rsid w:val="008F2507"/>
    <w:rsid w:val="00965AA1"/>
    <w:rsid w:val="00995484"/>
    <w:rsid w:val="009E1B28"/>
    <w:rsid w:val="00A16086"/>
    <w:rsid w:val="00A17C80"/>
    <w:rsid w:val="00A3153E"/>
    <w:rsid w:val="00A36C81"/>
    <w:rsid w:val="00A404AD"/>
    <w:rsid w:val="00AA2858"/>
    <w:rsid w:val="00AC360B"/>
    <w:rsid w:val="00AE4467"/>
    <w:rsid w:val="00B009F4"/>
    <w:rsid w:val="00B15E38"/>
    <w:rsid w:val="00B22918"/>
    <w:rsid w:val="00B25B48"/>
    <w:rsid w:val="00B30635"/>
    <w:rsid w:val="00B33751"/>
    <w:rsid w:val="00B52AAB"/>
    <w:rsid w:val="00B8136F"/>
    <w:rsid w:val="00B86BD4"/>
    <w:rsid w:val="00B96A2D"/>
    <w:rsid w:val="00BB13D8"/>
    <w:rsid w:val="00BB1D6A"/>
    <w:rsid w:val="00C33312"/>
    <w:rsid w:val="00C35792"/>
    <w:rsid w:val="00C52062"/>
    <w:rsid w:val="00C53ED5"/>
    <w:rsid w:val="00C90716"/>
    <w:rsid w:val="00C93955"/>
    <w:rsid w:val="00CC338D"/>
    <w:rsid w:val="00D02ABD"/>
    <w:rsid w:val="00D34EEC"/>
    <w:rsid w:val="00D52BFB"/>
    <w:rsid w:val="00D6296B"/>
    <w:rsid w:val="00D662F1"/>
    <w:rsid w:val="00D7527E"/>
    <w:rsid w:val="00D85D95"/>
    <w:rsid w:val="00D97A74"/>
    <w:rsid w:val="00DF1FE1"/>
    <w:rsid w:val="00DF733A"/>
    <w:rsid w:val="00E11C83"/>
    <w:rsid w:val="00E15A42"/>
    <w:rsid w:val="00E40BC6"/>
    <w:rsid w:val="00E653C6"/>
    <w:rsid w:val="00E87DC7"/>
    <w:rsid w:val="00EA16F5"/>
    <w:rsid w:val="00EB5026"/>
    <w:rsid w:val="00EE79E5"/>
    <w:rsid w:val="00F05FFF"/>
    <w:rsid w:val="00F52827"/>
    <w:rsid w:val="00F55D84"/>
    <w:rsid w:val="00F61F0B"/>
    <w:rsid w:val="00F960C3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0142-18AE-4E45-AC59-2665E8FF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23</cp:revision>
  <cp:lastPrinted>2020-07-21T10:57:00Z</cp:lastPrinted>
  <dcterms:created xsi:type="dcterms:W3CDTF">2020-11-27T09:51:00Z</dcterms:created>
  <dcterms:modified xsi:type="dcterms:W3CDTF">2021-02-09T09:33:00Z</dcterms:modified>
</cp:coreProperties>
</file>