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ВС РФ указал на особую защиту прав детей-инвалидов при постановке на жилищный учет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Жительница Краснодарского края в интересах несовершеннолетнего сына обратилась в суд с иском к администрации о признании незаконным постановления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об отказе в принятии на учет в качестве нуждающихся в жилом помещении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Истица указала, что вместе с сыном-инвалидом живет в однокомнатной квартире, которая не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соответствует техническим параметрам и не отвечает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требованиям доступности. Медицинская комиссия подтвердила, что ребенок нуждается в улучшении жилищных условий.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>Однако местные власти отказали семье в постановке на учет, сославшись на то, что по нормативам площадь квартиры превышает минимальную. Суды трех инстанций встали на сторону администрации.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>Верховный Суд России указал, что в спорных правоотношениях, связанных с предоставлением социального жилья, ребенок-инвалид выступает как заведомо более слабая сторона, вследствие чего защита его прав и законных интересов должна быть предметом особой заботы суда. Действующее законодательство гарантирует инвалидам право на достаточный жизненный уровень и социальную защиту, включая меры по оказанию им помощи для удовлетворения нужд, связанных с инвалидностью. Дело направлено на новое рассмотрение в суд апелляционной инста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нции.</w:t>
      </w: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</w:p>
    <w:p w14:paraId="11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2025-12-07T11:10:44Z</dcterms:modified>
</cp:coreProperties>
</file>