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709" w:left="0"/>
        <w:jc w:val="right"/>
        <w:rPr>
          <w:color w:val="000000"/>
          <w:sz w:val="28"/>
        </w:rPr>
      </w:pPr>
    </w:p>
    <w:tbl>
      <w:tblPr>
        <w:tblStyle w:val="Style_3"/>
        <w:tblW w:type="auto" w:w="0"/>
        <w:jc w:val="center"/>
        <w:tblInd w:type="dxa" w:w="-72"/>
        <w:tblLayout w:type="fixed"/>
      </w:tblPr>
      <w:tblGrid>
        <w:gridCol w:w="1508"/>
        <w:gridCol w:w="7577"/>
      </w:tblGrid>
      <w:tr>
        <w:trPr>
          <w:trHeight w:hRule="atLeast" w:val="1516"/>
        </w:trPr>
        <w:tc>
          <w:tcPr>
            <w:tcW w:type="dxa" w:w="1508"/>
            <w:shd w:fill="auto" w:val="clear"/>
          </w:tcPr>
          <w:p w14:paraId="0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drawing>
                <wp:inline>
                  <wp:extent cx="820166" cy="1075309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820166" cy="107530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577"/>
            <w:shd w:fill="auto" w:val="clear"/>
          </w:tcPr>
          <w:p w14:paraId="05000000">
            <w:pPr>
              <w:spacing w:line="738" w:lineRule="exact"/>
              <w:ind w:firstLine="0" w:left="18"/>
              <w:jc w:val="center"/>
              <w:rPr>
                <w:b w:val="1"/>
                <w:color w:val="000000"/>
                <w:spacing w:val="-4"/>
                <w:sz w:val="28"/>
              </w:rPr>
            </w:pPr>
            <w:r>
              <w:rPr>
                <w:b w:val="1"/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138430</wp:posOffset>
                      </wp:positionV>
                      <wp:extent cx="4740910" cy="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b w:val="1"/>
                <w:color w:val="000000"/>
                <w:spacing w:val="-4"/>
                <w:sz w:val="28"/>
              </w:rPr>
              <w:t>ПРОКУРАТУРА Нижневартовского района</w:t>
            </w:r>
          </w:p>
          <w:p w14:paraId="06000000">
            <w:pPr>
              <w:ind w:firstLine="0" w:left="18"/>
              <w:jc w:val="center"/>
              <w:rPr>
                <w:color w:val="000000"/>
                <w:spacing w:val="8"/>
                <w:sz w:val="28"/>
              </w:rPr>
            </w:pPr>
            <w:r>
              <w:rPr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414655</wp:posOffset>
                      </wp:positionV>
                      <wp:extent cx="4740910" cy="0"/>
                      <wp:wrapNone/>
                      <wp:docPr hidden="false" id="4" name="Picture 4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571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color w:val="000000"/>
                <w:spacing w:val="8"/>
                <w:sz w:val="28"/>
              </w:rPr>
              <w:t>Ханты-Мансийского автономного округа - Югры</w:t>
            </w:r>
          </w:p>
        </w:tc>
      </w:tr>
    </w:tbl>
    <w:p w14:paraId="07000000">
      <w:pPr>
        <w:pStyle w:val="Style_4"/>
        <w:spacing w:after="0" w:before="0"/>
        <w:ind/>
        <w:jc w:val="center"/>
        <w:rPr>
          <w:rFonts w:ascii="Times New Roman" w:hAnsi="Times New Roman"/>
          <w:color w:val="000000"/>
          <w:sz w:val="28"/>
        </w:rPr>
      </w:pPr>
    </w:p>
    <w:p w14:paraId="08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Определены особенности открытия наследства в отношении лиц, участвующих в СВО, и иных приравненных к ним лиц</w:t>
      </w:r>
      <w:r>
        <w:rPr>
          <w:rFonts w:ascii="Times New Roman" w:hAnsi="Times New Roman"/>
          <w:b w:val="1"/>
          <w:color w:val="000000"/>
          <w:sz w:val="28"/>
          <w:u w:val="none"/>
        </w:rPr>
        <w:t>.</w:t>
      </w:r>
    </w:p>
    <w:p w14:paraId="09000000">
      <w:pPr>
        <w:spacing w:after="180" w:line="240" w:lineRule="auto"/>
        <w:ind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</w:p>
    <w:p w14:paraId="0A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Определены особенности открытия наследства в отношении лиц, участвующих в СВО, и иных приравненных к ним лиц</w:t>
      </w:r>
      <w:r>
        <w:rPr>
          <w:rFonts w:ascii="Times New Roman" w:hAnsi="Times New Roman"/>
          <w:color w:val="000000"/>
          <w:sz w:val="28"/>
          <w:u w:val="none"/>
        </w:rPr>
        <w:t>.</w:t>
      </w: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Установлено, что наследство лиц, указанных в пункте 1 статьи 23 Федерального закона от 30 ноября 1994 года N 52-ФЗ "О введении в действие части первой Гражданского кодекса Российской Федерации", открывается с даты составления записи акта гражданского состояния об их смерти, если в соответствии с документом о смерти, выдаваемом в порядке, по форме и в сроки, которые определяются Правительством РФ, или документом о смерти, выдаваемом в порядке и по форме, которые определяются Минздравом России, дата смерти указанных лиц неизвестна либо отличается от даты составления таких документов более чем на три месяца. Принятое наследство с датой открытия, определенной указанным образом, признается принадлежащим наследнику со дня смерти наследодателя.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Настоящий федеральный закон вступает в силу с 15 июля 2025 года.</w:t>
      </w: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Положения статьи 14 Федерального закона от 26 ноября 2001 года N 147-ФЗ "О введении в действие части третьей Гражданского кодекса Российской Федерации" применяются к ранее возникшим отношениям по наследованию при условии, что наследство открыто 1 января 2025 года и позднее (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begin"/>
      </w:r>
      <w:r>
        <w:rPr>
          <w:rFonts w:ascii="Times New Roman" w:hAnsi="Times New Roman"/>
          <w:b w:val="1"/>
          <w:color w:val="000000"/>
          <w:sz w:val="28"/>
          <w:u w:val="none"/>
        </w:rPr>
        <w:instrText>HYPERLINK "https://storage.consultant.ru/site20/202506/24/fz_240625-164.pdf"</w:instrTex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separate"/>
      </w:r>
      <w:r>
        <w:rPr>
          <w:rFonts w:ascii="Times New Roman" w:hAnsi="Times New Roman"/>
          <w:b w:val="1"/>
          <w:color w:val="000000"/>
          <w:sz w:val="28"/>
          <w:u w:val="none"/>
        </w:rPr>
        <w:t>Федеральный закон от 24.06.2025 N 164-ФЗ "О внесении изменения в Федеральный закон "О введении в действие части третьей Гражданского кодекса Российской Федерации")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end"/>
      </w:r>
    </w:p>
    <w:p w14:paraId="0E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</w:p>
    <w:p w14:paraId="0F000000">
      <w:pPr>
        <w:ind/>
        <w:jc w:val="both"/>
        <w:rPr>
          <w:color w:val="000000"/>
        </w:rPr>
      </w:pPr>
    </w:p>
    <w:p w14:paraId="10000000">
      <w:pPr>
        <w:ind/>
        <w:jc w:val="both"/>
        <w:rPr>
          <w:color w:val="000000"/>
          <w:sz w:val="20"/>
        </w:rPr>
      </w:pPr>
      <w:r>
        <w:rPr>
          <w:color w:val="000000"/>
          <w:sz w:val="28"/>
        </w:rPr>
        <w:t>Прокурор</w:t>
      </w:r>
      <w:r>
        <w:rPr>
          <w:color w:val="000000"/>
          <w:sz w:val="28"/>
        </w:rPr>
        <w:t xml:space="preserve"> Ни</w:t>
      </w:r>
      <w:r>
        <w:rPr>
          <w:color w:val="000000"/>
          <w:sz w:val="28"/>
        </w:rPr>
        <w:t xml:space="preserve">жневартовского района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     </w:t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 xml:space="preserve">          </w:t>
      </w:r>
      <w:r>
        <w:rPr>
          <w:color w:val="000000"/>
          <w:sz w:val="28"/>
        </w:rPr>
        <w:t xml:space="preserve">       </w:t>
      </w:r>
      <w:r>
        <w:rPr>
          <w:color w:val="000000"/>
          <w:sz w:val="28"/>
        </w:rPr>
        <w:t>А.В. Долженков</w:t>
      </w:r>
    </w:p>
    <w:p w14:paraId="11000000">
      <w:pPr>
        <w:spacing w:line="360" w:lineRule="auto"/>
        <w:ind/>
        <w:jc w:val="both"/>
        <w:rPr>
          <w:color w:val="000000"/>
          <w:sz w:val="20"/>
        </w:rPr>
      </w:pPr>
    </w:p>
    <w:p w14:paraId="12000000">
      <w:pPr>
        <w:spacing w:line="360" w:lineRule="auto"/>
        <w:ind/>
        <w:jc w:val="both"/>
        <w:rPr>
          <w:color w:val="000000"/>
          <w:sz w:val="20"/>
        </w:rPr>
      </w:pPr>
    </w:p>
    <w:p w14:paraId="13000000">
      <w:pPr>
        <w:spacing w:line="360" w:lineRule="auto"/>
        <w:ind/>
        <w:jc w:val="both"/>
        <w:rPr>
          <w:color w:val="000000"/>
          <w:sz w:val="20"/>
        </w:rPr>
      </w:pPr>
    </w:p>
    <w:p w14:paraId="14000000">
      <w:pPr>
        <w:spacing w:line="360" w:lineRule="auto"/>
        <w:ind/>
        <w:jc w:val="both"/>
        <w:rPr>
          <w:color w:val="000000"/>
          <w:sz w:val="20"/>
        </w:rPr>
      </w:pPr>
    </w:p>
    <w:p w14:paraId="15000000">
      <w:pPr>
        <w:spacing w:line="360" w:lineRule="auto"/>
        <w:ind/>
        <w:jc w:val="both"/>
        <w:rPr>
          <w:color w:val="000000"/>
          <w:sz w:val="20"/>
        </w:rPr>
      </w:pPr>
    </w:p>
    <w:p w14:paraId="16000000">
      <w:pPr>
        <w:spacing w:line="360" w:lineRule="auto"/>
        <w:ind/>
        <w:jc w:val="both"/>
        <w:rPr>
          <w:color w:val="000000"/>
          <w:sz w:val="20"/>
        </w:rPr>
      </w:pPr>
    </w:p>
    <w:p w14:paraId="17000000">
      <w:pPr>
        <w:spacing w:line="360" w:lineRule="auto"/>
        <w:ind/>
        <w:jc w:val="both"/>
        <w:rPr>
          <w:color w:val="000000"/>
          <w:sz w:val="20"/>
        </w:rPr>
      </w:pPr>
    </w:p>
    <w:p w14:paraId="18000000">
      <w:pPr>
        <w:spacing w:line="360" w:lineRule="auto"/>
        <w:ind/>
        <w:jc w:val="both"/>
        <w:rPr>
          <w:color w:val="000000"/>
          <w:sz w:val="20"/>
        </w:rPr>
      </w:pPr>
    </w:p>
    <w:p w14:paraId="19000000">
      <w:pPr>
        <w:spacing w:line="360" w:lineRule="auto"/>
        <w:ind/>
        <w:jc w:val="both"/>
        <w:rPr>
          <w:color w:val="000000"/>
          <w:sz w:val="20"/>
        </w:rPr>
      </w:pPr>
    </w:p>
    <w:p w14:paraId="1A000000">
      <w:pPr>
        <w:spacing w:line="360" w:lineRule="auto"/>
        <w:ind/>
        <w:jc w:val="both"/>
        <w:rPr>
          <w:color w:val="000000"/>
          <w:sz w:val="20"/>
        </w:rPr>
      </w:pPr>
    </w:p>
    <w:p w14:paraId="1B000000">
      <w:pPr>
        <w:spacing w:line="360" w:lineRule="auto"/>
        <w:ind/>
        <w:jc w:val="both"/>
        <w:rPr>
          <w:color w:val="000000"/>
          <w:sz w:val="20"/>
        </w:rPr>
      </w:pPr>
    </w:p>
    <w:p w14:paraId="1C000000">
      <w:pPr>
        <w:spacing w:line="360" w:lineRule="auto"/>
        <w:ind/>
        <w:jc w:val="both"/>
        <w:rPr>
          <w:color w:val="000000"/>
          <w:sz w:val="20"/>
        </w:rPr>
      </w:pPr>
    </w:p>
    <w:sectPr>
      <w:headerReference r:id="rId1" w:type="even"/>
      <w:pgSz w:h="16838" w:orient="portrait" w:w="11906"/>
      <w:pgMar w:bottom="142" w:footer="709" w:gutter="0" w:header="709" w:left="1418" w:right="567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advertising"/>
    <w:basedOn w:val="Style_5"/>
    <w:link w:val="Style_6_ch"/>
    <w:pPr>
      <w:spacing w:afterAutospacing="on" w:beforeAutospacing="on"/>
      <w:ind/>
    </w:pPr>
  </w:style>
  <w:style w:styleId="Style_6_ch" w:type="character">
    <w:name w:val="advertising"/>
    <w:basedOn w:val="Style_5_ch"/>
    <w:link w:val="Style_6"/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vs-items-additional-info"/>
    <w:basedOn w:val="Style_12"/>
    <w:link w:val="Style_11_ch"/>
  </w:style>
  <w:style w:styleId="Style_11_ch" w:type="character">
    <w:name w:val="vs-items-additional-info"/>
    <w:basedOn w:val="Style_12_ch"/>
    <w:link w:val="Style_11"/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basedOn w:val="Style_5"/>
    <w:next w:val="Style_5"/>
    <w:link w:val="Style_14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14_ch" w:type="character">
    <w:name w:val="heading 3"/>
    <w:basedOn w:val="Style_5_ch"/>
    <w:link w:val="Style_14"/>
    <w:rPr>
      <w:rFonts w:ascii="Arial" w:hAnsi="Arial"/>
      <w:b w:val="1"/>
      <w:sz w:val="26"/>
    </w:rPr>
  </w:style>
  <w:style w:styleId="Style_15" w:type="paragraph">
    <w:name w:val="doc_empty"/>
    <w:basedOn w:val="Style_5"/>
    <w:link w:val="Style_15_ch"/>
    <w:pPr>
      <w:spacing w:afterAutospacing="on" w:beforeAutospacing="on"/>
      <w:ind/>
    </w:pPr>
  </w:style>
  <w:style w:styleId="Style_15_ch" w:type="character">
    <w:name w:val="doc_empty"/>
    <w:basedOn w:val="Style_5_ch"/>
    <w:link w:val="Style_15"/>
  </w:style>
  <w:style w:styleId="Style_2" w:type="paragraph">
    <w:name w:val="page number"/>
    <w:basedOn w:val="Style_12"/>
    <w:link w:val="Style_2_ch"/>
  </w:style>
  <w:style w:styleId="Style_2_ch" w:type="character">
    <w:name w:val="page number"/>
    <w:basedOn w:val="Style_12_ch"/>
    <w:link w:val="Style_2"/>
  </w:style>
  <w:style w:styleId="Style_16" w:type="paragraph">
    <w:name w:val="Гипертекстовая ссылка"/>
    <w:link w:val="Style_16_ch"/>
    <w:rPr>
      <w:color w:val="106BBE"/>
    </w:rPr>
  </w:style>
  <w:style w:styleId="Style_16_ch" w:type="character">
    <w:name w:val="Гипертекстовая ссылка"/>
    <w:link w:val="Style_16"/>
    <w:rPr>
      <w:color w:val="106BBE"/>
    </w:rPr>
  </w:style>
  <w:style w:styleId="Style_17" w:type="paragraph">
    <w:name w:val="attachments__item"/>
    <w:basedOn w:val="Style_5"/>
    <w:link w:val="Style_17_ch"/>
    <w:pPr>
      <w:spacing w:afterAutospacing="on" w:beforeAutospacing="on"/>
      <w:ind/>
    </w:pPr>
  </w:style>
  <w:style w:styleId="Style_17_ch" w:type="character">
    <w:name w:val="attachments__item"/>
    <w:basedOn w:val="Style_5_ch"/>
    <w:link w:val="Style_17"/>
  </w:style>
  <w:style w:styleId="Style_18" w:type="paragraph">
    <w:name w:val="left"/>
    <w:basedOn w:val="Style_12"/>
    <w:link w:val="Style_18_ch"/>
  </w:style>
  <w:style w:styleId="Style_18_ch" w:type="character">
    <w:name w:val="left"/>
    <w:basedOn w:val="Style_12_ch"/>
    <w:link w:val="Style_18"/>
  </w:style>
  <w:style w:styleId="Style_19" w:type="paragraph">
    <w:name w:val="apple-converted-space"/>
    <w:basedOn w:val="Style_12"/>
    <w:link w:val="Style_19_ch"/>
  </w:style>
  <w:style w:styleId="Style_19_ch" w:type="character">
    <w:name w:val="apple-converted-space"/>
    <w:basedOn w:val="Style_12_ch"/>
    <w:link w:val="Style_19"/>
  </w:style>
  <w:style w:styleId="Style_20" w:type="paragraph">
    <w:name w:val="rev_ann"/>
    <w:basedOn w:val="Style_5"/>
    <w:link w:val="Style_20_ch"/>
    <w:pPr>
      <w:spacing w:afterAutospacing="on" w:beforeAutospacing="on"/>
      <w:ind/>
    </w:pPr>
  </w:style>
  <w:style w:styleId="Style_20_ch" w:type="character">
    <w:name w:val="rev_ann"/>
    <w:basedOn w:val="Style_5_ch"/>
    <w:link w:val="Style_20"/>
  </w:style>
  <w:style w:styleId="Style_21" w:type="paragraph">
    <w:name w:val="news-date-time"/>
    <w:link w:val="Style_21_ch"/>
  </w:style>
  <w:style w:styleId="Style_21_ch" w:type="character">
    <w:name w:val="news-date-time"/>
    <w:link w:val="Style_21"/>
  </w:style>
  <w:style w:styleId="Style_22" w:type="paragraph">
    <w:name w:val="toc 3"/>
    <w:next w:val="Style_5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s_10"/>
    <w:basedOn w:val="Style_12"/>
    <w:link w:val="Style_23_ch"/>
  </w:style>
  <w:style w:styleId="Style_23_ch" w:type="character">
    <w:name w:val="s_10"/>
    <w:basedOn w:val="Style_12_ch"/>
    <w:link w:val="Style_23"/>
  </w:style>
  <w:style w:styleId="Style_24" w:type="paragraph">
    <w:name w:val="advertising1"/>
    <w:basedOn w:val="Style_12"/>
    <w:link w:val="Style_24_ch"/>
  </w:style>
  <w:style w:styleId="Style_24_ch" w:type="character">
    <w:name w:val="advertising1"/>
    <w:basedOn w:val="Style_12_ch"/>
    <w:link w:val="Style_24"/>
  </w:style>
  <w:style w:styleId="Style_25" w:type="paragraph">
    <w:name w:val="rating_popup_trigger"/>
    <w:basedOn w:val="Style_12"/>
    <w:link w:val="Style_25_ch"/>
  </w:style>
  <w:style w:styleId="Style_25_ch" w:type="character">
    <w:name w:val="rating_popup_trigger"/>
    <w:basedOn w:val="Style_12_ch"/>
    <w:link w:val="Style_25"/>
  </w:style>
  <w:style w:styleId="Style_26" w:type="paragraph">
    <w:name w:val="heading 5"/>
    <w:basedOn w:val="Style_5"/>
    <w:next w:val="Style_5"/>
    <w:link w:val="Style_26_ch"/>
    <w:uiPriority w:val="9"/>
    <w:qFormat/>
    <w:pPr>
      <w:spacing w:after="60" w:before="240"/>
      <w:ind/>
      <w:outlineLvl w:val="4"/>
    </w:pPr>
    <w:rPr>
      <w:rFonts w:ascii="Calibri" w:hAnsi="Calibri"/>
      <w:b w:val="1"/>
      <w:i w:val="1"/>
      <w:sz w:val="26"/>
    </w:rPr>
  </w:style>
  <w:style w:styleId="Style_26_ch" w:type="character">
    <w:name w:val="heading 5"/>
    <w:basedOn w:val="Style_5_ch"/>
    <w:link w:val="Style_26"/>
    <w:rPr>
      <w:rFonts w:ascii="Calibri" w:hAnsi="Calibri"/>
      <w:b w:val="1"/>
      <w:i w:val="1"/>
      <w:sz w:val="26"/>
    </w:rPr>
  </w:style>
  <w:style w:styleId="Style_27" w:type="paragraph">
    <w:name w:val=" Знак Знак Знак Знак Знак Знак Знак Знак Знак Знак Знак"/>
    <w:basedOn w:val="Style_5"/>
    <w:link w:val="Style_27_ch"/>
    <w:pPr>
      <w:tabs>
        <w:tab w:leader="none" w:pos="1287" w:val="left"/>
      </w:tabs>
      <w:spacing w:after="160" w:line="240" w:lineRule="exact"/>
      <w:ind w:hanging="360" w:left="1287"/>
      <w:jc w:val="both"/>
    </w:pPr>
    <w:rPr>
      <w:rFonts w:ascii="Verdana" w:hAnsi="Verdana"/>
      <w:sz w:val="20"/>
    </w:rPr>
  </w:style>
  <w:style w:styleId="Style_27_ch" w:type="character">
    <w:name w:val=" Знак Знак Знак Знак Знак Знак Знак Знак Знак Знак Знак"/>
    <w:basedOn w:val="Style_5_ch"/>
    <w:link w:val="Style_27"/>
    <w:rPr>
      <w:rFonts w:ascii="Verdana" w:hAnsi="Verdana"/>
      <w:sz w:val="20"/>
    </w:rPr>
  </w:style>
  <w:style w:styleId="Style_4" w:type="paragraph">
    <w:name w:val="heading 1"/>
    <w:basedOn w:val="Style_5"/>
    <w:next w:val="Style_5"/>
    <w:link w:val="Style_4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4_ch" w:type="character">
    <w:name w:val="heading 1"/>
    <w:basedOn w:val="Style_5_ch"/>
    <w:link w:val="Style_4"/>
    <w:rPr>
      <w:rFonts w:ascii="Arial" w:hAnsi="Arial"/>
      <w:b w:val="1"/>
      <w:sz w:val="3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8" w:type="paragraph">
    <w:name w:val="Hyperlink"/>
    <w:link w:val="Style_28_ch"/>
    <w:rPr>
      <w:color w:val="2060A4"/>
      <w:u w:val="none"/>
    </w:rPr>
  </w:style>
  <w:style w:styleId="Style_28_ch" w:type="character">
    <w:name w:val="Hyperlink"/>
    <w:link w:val="Style_28"/>
    <w:rPr>
      <w:color w:val="2060A4"/>
      <w:u w:val="non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detail-date detail-news-date"/>
    <w:basedOn w:val="Style_12"/>
    <w:link w:val="Style_30_ch"/>
  </w:style>
  <w:style w:styleId="Style_30_ch" w:type="character">
    <w:name w:val="detail-date detail-news-date"/>
    <w:basedOn w:val="Style_12_ch"/>
    <w:link w:val="Style_30"/>
  </w:style>
  <w:style w:styleId="Style_31" w:type="paragraph">
    <w:name w:val="toc 1"/>
    <w:next w:val="Style_5"/>
    <w:link w:val="Style_3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Header and Footer"/>
    <w:link w:val="Style_32_ch"/>
    <w:pPr>
      <w:spacing w:line="240" w:lineRule="auto"/>
      <w:ind/>
      <w:jc w:val="both"/>
    </w:pPr>
    <w:rPr>
      <w:rFonts w:ascii="XO Thames" w:hAnsi="XO Thames"/>
      <w:sz w:val="28"/>
    </w:rPr>
  </w:style>
  <w:style w:styleId="Style_32_ch" w:type="character">
    <w:name w:val="Header and Footer"/>
    <w:link w:val="Style_32"/>
    <w:rPr>
      <w:rFonts w:ascii="XO Thames" w:hAnsi="XO Thames"/>
      <w:sz w:val="28"/>
    </w:rPr>
  </w:style>
  <w:style w:styleId="Style_33" w:type="paragraph">
    <w:name w:val="toc 9"/>
    <w:next w:val="Style_5"/>
    <w:link w:val="Style_3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3_ch" w:type="character">
    <w:name w:val="toc 9"/>
    <w:link w:val="Style_33"/>
    <w:rPr>
      <w:rFonts w:ascii="XO Thames" w:hAnsi="XO Thames"/>
      <w:sz w:val="28"/>
    </w:rPr>
  </w:style>
  <w:style w:styleId="Style_34" w:type="paragraph">
    <w:name w:val="toc 8"/>
    <w:next w:val="Style_5"/>
    <w:link w:val="Style_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35" w:type="paragraph">
    <w:name w:val="Emphasis"/>
    <w:link w:val="Style_35_ch"/>
    <w:rPr>
      <w:i w:val="1"/>
    </w:rPr>
  </w:style>
  <w:style w:styleId="Style_35_ch" w:type="character">
    <w:name w:val="Emphasis"/>
    <w:link w:val="Style_35"/>
    <w:rPr>
      <w:i w:val="1"/>
    </w:rPr>
  </w:style>
  <w:style w:styleId="Style_36" w:type="paragraph">
    <w:name w:val="Заголовок статьи"/>
    <w:basedOn w:val="Style_5"/>
    <w:next w:val="Style_5"/>
    <w:link w:val="Style_36_ch"/>
    <w:pPr>
      <w:ind w:hanging="892" w:left="1612"/>
      <w:jc w:val="both"/>
    </w:pPr>
    <w:rPr>
      <w:rFonts w:ascii="Arial" w:hAnsi="Arial"/>
    </w:rPr>
  </w:style>
  <w:style w:styleId="Style_36_ch" w:type="character">
    <w:name w:val="Заголовок статьи"/>
    <w:basedOn w:val="Style_5_ch"/>
    <w:link w:val="Style_36"/>
    <w:rPr>
      <w:rFonts w:ascii="Arial" w:hAnsi="Arial"/>
    </w:rPr>
  </w:style>
  <w:style w:styleId="Style_37" w:type="paragraph">
    <w:name w:val="Normal (Web)"/>
    <w:basedOn w:val="Style_5"/>
    <w:link w:val="Style_37_ch"/>
    <w:pPr>
      <w:spacing w:after="225"/>
      <w:ind/>
      <w:jc w:val="both"/>
    </w:pPr>
  </w:style>
  <w:style w:styleId="Style_37_ch" w:type="character">
    <w:name w:val="Normal (Web)"/>
    <w:basedOn w:val="Style_5_ch"/>
    <w:link w:val="Style_37"/>
  </w:style>
  <w:style w:styleId="Style_38" w:type="paragraph">
    <w:name w:val="1"/>
    <w:basedOn w:val="Style_5"/>
    <w:link w:val="Style_38_ch"/>
    <w:pPr>
      <w:spacing w:afterAutospacing="on" w:beforeAutospacing="on"/>
      <w:ind/>
    </w:pPr>
  </w:style>
  <w:style w:styleId="Style_38_ch" w:type="character">
    <w:name w:val="1"/>
    <w:basedOn w:val="Style_5_ch"/>
    <w:link w:val="Style_38"/>
  </w:style>
  <w:style w:styleId="Style_39" w:type="paragraph">
    <w:name w:val="consplusnormal"/>
    <w:basedOn w:val="Style_5"/>
    <w:link w:val="Style_39_ch"/>
    <w:pPr>
      <w:spacing w:afterAutospacing="on" w:beforeAutospacing="on"/>
      <w:ind/>
    </w:pPr>
  </w:style>
  <w:style w:styleId="Style_39_ch" w:type="character">
    <w:name w:val="consplusnormal"/>
    <w:basedOn w:val="Style_5_ch"/>
    <w:link w:val="Style_39"/>
  </w:style>
  <w:style w:styleId="Style_40" w:type="paragraph">
    <w:name w:val="toc 5"/>
    <w:next w:val="Style_5"/>
    <w:link w:val="Style_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Strong"/>
    <w:link w:val="Style_41_ch"/>
    <w:rPr>
      <w:b w:val="1"/>
    </w:rPr>
  </w:style>
  <w:style w:styleId="Style_41_ch" w:type="character">
    <w:name w:val="Strong"/>
    <w:link w:val="Style_41"/>
    <w:rPr>
      <w:b w:val="1"/>
    </w:rPr>
  </w:style>
  <w:style w:styleId="Style_42" w:type="paragraph">
    <w:name w:val="Body Text Indent"/>
    <w:basedOn w:val="Style_5"/>
    <w:link w:val="Style_42_ch"/>
    <w:pPr>
      <w:spacing w:after="120"/>
      <w:ind w:firstLine="0" w:left="283"/>
    </w:pPr>
    <w:rPr>
      <w:sz w:val="28"/>
    </w:rPr>
  </w:style>
  <w:style w:styleId="Style_42_ch" w:type="character">
    <w:name w:val="Body Text Indent"/>
    <w:basedOn w:val="Style_5_ch"/>
    <w:link w:val="Style_42"/>
    <w:rPr>
      <w:sz w:val="28"/>
    </w:rPr>
  </w:style>
  <w:style w:styleId="Style_43" w:type="paragraph">
    <w:name w:val="Subtitle"/>
    <w:next w:val="Style_5"/>
    <w:link w:val="Style_4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Title"/>
    <w:next w:val="Style_5"/>
    <w:link w:val="Style_4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sz w:val="40"/>
    </w:rPr>
  </w:style>
  <w:style w:styleId="Style_45" w:type="paragraph">
    <w:name w:val="footer"/>
    <w:basedOn w:val="Style_5"/>
    <w:link w:val="Style_45_ch"/>
    <w:pPr>
      <w:tabs>
        <w:tab w:leader="none" w:pos="4677" w:val="center"/>
        <w:tab w:leader="none" w:pos="9355" w:val="right"/>
      </w:tabs>
      <w:ind/>
    </w:pPr>
  </w:style>
  <w:style w:styleId="Style_45_ch" w:type="character">
    <w:name w:val="footer"/>
    <w:basedOn w:val="Style_5_ch"/>
    <w:link w:val="Style_45"/>
  </w:style>
  <w:style w:styleId="Style_46" w:type="paragraph">
    <w:name w:val="heading 4"/>
    <w:basedOn w:val="Style_5"/>
    <w:next w:val="Style_5"/>
    <w:link w:val="Style_46_ch"/>
    <w:uiPriority w:val="9"/>
    <w:qFormat/>
    <w:pPr>
      <w:keepNext w:val="1"/>
      <w:spacing w:after="60" w:before="240"/>
      <w:ind/>
      <w:outlineLvl w:val="3"/>
    </w:pPr>
    <w:rPr>
      <w:b w:val="1"/>
      <w:sz w:val="28"/>
    </w:rPr>
  </w:style>
  <w:style w:styleId="Style_46_ch" w:type="character">
    <w:name w:val="heading 4"/>
    <w:basedOn w:val="Style_5_ch"/>
    <w:link w:val="Style_46"/>
    <w:rPr>
      <w:b w:val="1"/>
      <w:sz w:val="28"/>
    </w:rPr>
  </w:style>
  <w:style w:styleId="Style_47" w:type="paragraph">
    <w:name w:val="detail-news-title"/>
    <w:link w:val="Style_47_ch"/>
  </w:style>
  <w:style w:styleId="Style_47_ch" w:type="character">
    <w:name w:val="detail-news-title"/>
    <w:link w:val="Style_47"/>
  </w:style>
  <w:style w:styleId="Style_48" w:type="paragraph">
    <w:name w:val="FollowedHyperlink"/>
    <w:link w:val="Style_48_ch"/>
    <w:rPr>
      <w:color w:val="800080"/>
      <w:u w:val="single"/>
    </w:rPr>
  </w:style>
  <w:style w:styleId="Style_48_ch" w:type="character">
    <w:name w:val="FollowedHyperlink"/>
    <w:link w:val="Style_48"/>
    <w:rPr>
      <w:color w:val="800080"/>
      <w:u w:val="single"/>
    </w:rPr>
  </w:style>
  <w:style w:styleId="Style_49" w:type="paragraph">
    <w:name w:val="heading 2"/>
    <w:basedOn w:val="Style_5"/>
    <w:link w:val="Style_49_ch"/>
    <w:uiPriority w:val="9"/>
    <w:qFormat/>
    <w:pPr>
      <w:spacing w:afterAutospacing="on" w:beforeAutospacing="on" w:line="345" w:lineRule="atLeast"/>
      <w:ind/>
      <w:outlineLvl w:val="1"/>
    </w:pPr>
    <w:rPr>
      <w:color w:val="000000"/>
      <w:sz w:val="27"/>
    </w:rPr>
  </w:style>
  <w:style w:styleId="Style_49_ch" w:type="character">
    <w:name w:val="heading 2"/>
    <w:basedOn w:val="Style_5_ch"/>
    <w:link w:val="Style_49"/>
    <w:rPr>
      <w:color w:val="000000"/>
      <w:sz w:val="27"/>
    </w:rPr>
  </w:style>
  <w:style w:styleId="Style_50" w:type="paragraph">
    <w:name w:val="Balloon Text"/>
    <w:basedOn w:val="Style_5"/>
    <w:link w:val="Style_50_ch"/>
    <w:rPr>
      <w:rFonts w:ascii="Tahoma" w:hAnsi="Tahoma"/>
      <w:sz w:val="16"/>
    </w:rPr>
  </w:style>
  <w:style w:styleId="Style_50_ch" w:type="character">
    <w:name w:val="Balloon Text"/>
    <w:basedOn w:val="Style_5_ch"/>
    <w:link w:val="Style_50"/>
    <w:rPr>
      <w:rFonts w:ascii="Tahoma" w:hAnsi="Tahoma"/>
      <w:sz w:val="16"/>
    </w:rPr>
  </w:style>
  <w:style w:styleId="Style_51" w:type="paragraph">
    <w:name w:val="Document Map"/>
    <w:basedOn w:val="Style_5"/>
    <w:link w:val="Style_51_ch"/>
    <w:rPr>
      <w:rFonts w:ascii="Tahoma" w:hAnsi="Tahoma"/>
      <w:sz w:val="20"/>
    </w:rPr>
  </w:style>
  <w:style w:styleId="Style_51_ch" w:type="character">
    <w:name w:val="Document Map"/>
    <w:basedOn w:val="Style_5_ch"/>
    <w:link w:val="Style_51"/>
    <w:rPr>
      <w:rFonts w:ascii="Tahoma" w:hAnsi="Tahoma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2025-06-29T13:03:48Z</dcterms:modified>
</cp:coreProperties>
</file>