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02"/>
        <w:gridCol w:w="7921"/>
      </w:tblGrid>
      <w:tr w:rsidR="00FE0DBE" w:rsidRPr="00782591" w:rsidTr="00FA00E6">
        <w:trPr>
          <w:trHeight w:val="28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A4A" w:rsidRPr="003C798B" w:rsidRDefault="004C5F72" w:rsidP="008C60A9">
            <w:pPr>
              <w:tabs>
                <w:tab w:val="left" w:pos="7380"/>
              </w:tabs>
              <w:ind w:left="-129"/>
              <w:jc w:val="center"/>
              <w:rPr>
                <w:rFonts w:ascii="Arial" w:hAnsi="Arial" w:cs="Arial"/>
                <w:color w:val="990033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>
                  <wp:extent cx="1287145" cy="1674865"/>
                  <wp:effectExtent l="19050" t="19050" r="27305" b="209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867" cy="17694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A9" w:rsidRPr="00891977" w:rsidRDefault="008C60A9" w:rsidP="008C60A9">
            <w:pPr>
              <w:tabs>
                <w:tab w:val="left" w:pos="7380"/>
              </w:tabs>
              <w:ind w:left="-129"/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E" w:rsidRDefault="00CA5F74" w:rsidP="000762E4">
            <w:pPr>
              <w:tabs>
                <w:tab w:val="left" w:pos="7380"/>
              </w:tabs>
              <w:ind w:left="183"/>
              <w:rPr>
                <w:b/>
                <w:color w:val="A53744"/>
                <w:sz w:val="44"/>
                <w:szCs w:val="44"/>
              </w:rPr>
            </w:pPr>
            <w:r w:rsidRPr="0029087D">
              <w:rPr>
                <w:b/>
                <w:noProof/>
                <w:color w:val="A53744"/>
                <w:sz w:val="44"/>
                <w:szCs w:val="44"/>
              </w:rPr>
              <w:drawing>
                <wp:inline distT="0" distB="0" distL="0" distR="0">
                  <wp:extent cx="4505325" cy="617432"/>
                  <wp:effectExtent l="76200" t="76200" r="66675" b="68580"/>
                  <wp:docPr id="2" name="Рисунок 2" descr="proxy_imgs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xy_imgs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705" cy="6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9087D" w:rsidRDefault="0029087D" w:rsidP="0029087D">
            <w:pPr>
              <w:tabs>
                <w:tab w:val="left" w:pos="7380"/>
              </w:tabs>
              <w:ind w:left="-108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Официальное информационно-аналитическое издание</w:t>
            </w:r>
          </w:p>
          <w:p w:rsidR="005F0414" w:rsidRDefault="0029087D" w:rsidP="00B50FAC">
            <w:pPr>
              <w:tabs>
                <w:tab w:val="left" w:pos="7380"/>
              </w:tabs>
              <w:ind w:left="-540"/>
              <w:jc w:val="center"/>
              <w:rPr>
                <w:b/>
                <w:i/>
                <w:color w:val="365F91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ФНС России</w:t>
            </w:r>
          </w:p>
          <w:p w:rsidR="00B50FAC" w:rsidRPr="009B0E2A" w:rsidRDefault="00B50FAC" w:rsidP="00A73E09">
            <w:pPr>
              <w:pStyle w:val="a5"/>
              <w:jc w:val="center"/>
              <w:rPr>
                <w:b/>
                <w:i/>
                <w:color w:val="365F91"/>
                <w:sz w:val="8"/>
                <w:szCs w:val="8"/>
              </w:rPr>
            </w:pPr>
          </w:p>
          <w:p w:rsidR="00A73E09" w:rsidRPr="00A73E09" w:rsidRDefault="00A73E09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  <w:r w:rsidRPr="00A73E09">
              <w:rPr>
                <w:b/>
                <w:i/>
                <w:color w:val="365F91"/>
              </w:rPr>
              <w:t>Надежный и достоверный источник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A73E09">
              <w:rPr>
                <w:b/>
                <w:i/>
                <w:color w:val="365F91"/>
              </w:rPr>
              <w:t>профессиональной налоговой информации</w:t>
            </w:r>
            <w:r w:rsidRPr="00A73E0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782591" w:rsidRPr="000762E4" w:rsidRDefault="00A73E09" w:rsidP="00782591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Подписка: т</w:t>
            </w:r>
            <w:r w:rsidR="0029087D"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ел./факс: </w:t>
            </w:r>
            <w:r w:rsidR="00516F3D"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>+7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(495)</w:t>
            </w:r>
            <w:r w:rsidR="00782591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745-2966; 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www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.</w:t>
            </w:r>
            <w:hyperlink r:id="rId7" w:history="1">
              <w:proofErr w:type="spellStart"/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  <w:lang w:val="en-US"/>
                </w:rPr>
                <w:t>nalogkodeks</w:t>
              </w:r>
              <w:proofErr w:type="spellEnd"/>
            </w:hyperlink>
            <w:hyperlink r:id="rId8" w:tgtFrame="_parent" w:history="1"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</w:rPr>
                <w:t>.</w:t>
              </w:r>
            </w:hyperlink>
            <w:hyperlink r:id="rId9" w:tgtFrame="_parent" w:history="1">
              <w:proofErr w:type="spellStart"/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D3687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;</w:t>
            </w:r>
          </w:p>
          <w:p w:rsidR="0029087D" w:rsidRPr="00EB2293" w:rsidRDefault="0029087D" w:rsidP="00782591">
            <w:pPr>
              <w:jc w:val="center"/>
              <w:rPr>
                <w:rFonts w:ascii="Arial" w:hAnsi="Arial" w:cs="Arial"/>
                <w:color w:val="990033"/>
                <w:sz w:val="20"/>
                <w:szCs w:val="20"/>
                <w:lang w:val="en-US"/>
                <w14:shadow w14:blurRad="63500" w14:dist="50800" w14:dir="16200000" w14:sx="0" w14:sy="0" w14:kx="0" w14:ky="0" w14:algn="none">
                  <w14:schemeClr w14:val="bg2">
                    <w14:alpha w14:val="50000"/>
                    <w14:lumMod w14:val="10000"/>
                  </w14:schemeClr>
                </w14:shadow>
              </w:rPr>
            </w:pPr>
            <w:r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  <w:r w:rsidR="00362A4A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npp20</w:t>
            </w:r>
            <w:r w:rsidR="00EB2293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12@yandex.ru;</w:t>
            </w:r>
            <w:r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0236AC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npp2041@yandex.ru</w:t>
            </w:r>
          </w:p>
        </w:tc>
      </w:tr>
      <w:tr w:rsidR="0029087D" w:rsidRPr="00664A9B" w:rsidTr="00FA00E6">
        <w:trPr>
          <w:trHeight w:val="1093"/>
        </w:trPr>
        <w:tc>
          <w:tcPr>
            <w:tcW w:w="107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3687" w:rsidRPr="00B404B9" w:rsidRDefault="0029087D" w:rsidP="004D1B61">
            <w:pPr>
              <w:spacing w:before="240"/>
              <w:rPr>
                <w:rFonts w:ascii="Arial" w:hAnsi="Arial" w:cs="Arial"/>
                <w:color w:val="365F91"/>
                <w:sz w:val="8"/>
                <w:szCs w:val="8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Освещает вопросы налоговой политики и практического применения норм налогового законодательства</w:t>
            </w:r>
          </w:p>
          <w:p w:rsidR="00BD3687" w:rsidRPr="00B404B9" w:rsidRDefault="00BD3687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Знакомит налогоплательщиков с решениями ФНС России в сфере налогового администрирования</w:t>
            </w:r>
          </w:p>
          <w:p w:rsidR="00BD3687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и нормативного регулирования</w:t>
            </w:r>
          </w:p>
          <w:p w:rsidR="00654369" w:rsidRPr="00654369" w:rsidRDefault="00654369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12"/>
                <w:szCs w:val="12"/>
              </w:rPr>
            </w:pPr>
          </w:p>
          <w:p w:rsidR="0029087D" w:rsidRPr="005F0414" w:rsidRDefault="0029087D" w:rsidP="00BA349A">
            <w:pPr>
              <w:pStyle w:val="a5"/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 xml:space="preserve">● </w:t>
            </w:r>
            <w:r w:rsidR="00654369">
              <w:rPr>
                <w:rFonts w:ascii="Arial" w:hAnsi="Arial" w:cs="Arial"/>
                <w:color w:val="365F91"/>
                <w:sz w:val="21"/>
                <w:szCs w:val="21"/>
              </w:rPr>
              <w:t>Консультирует по проблемным аспектам налогообложения</w:t>
            </w:r>
          </w:p>
        </w:tc>
      </w:tr>
    </w:tbl>
    <w:p w:rsidR="004D1B61" w:rsidRPr="00E91B4B" w:rsidRDefault="004D1B61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1F3864" w:themeColor="accent5" w:themeShade="80"/>
          <w:sz w:val="16"/>
          <w:szCs w:val="16"/>
        </w:rPr>
      </w:pPr>
    </w:p>
    <w:p w:rsidR="00FE0DBE" w:rsidRPr="00D94494" w:rsidRDefault="00FE0DBE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D94494"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Читайте в номере </w:t>
      </w:r>
      <w:r w:rsidR="002F252E">
        <w:rPr>
          <w:rFonts w:ascii="Arial" w:hAnsi="Arial" w:cs="Arial"/>
          <w:b/>
          <w:color w:val="1F3864" w:themeColor="accent5" w:themeShade="80"/>
          <w:sz w:val="28"/>
          <w:szCs w:val="28"/>
        </w:rPr>
        <w:t>3</w:t>
      </w:r>
      <w:r w:rsidRPr="00D94494">
        <w:rPr>
          <w:rFonts w:ascii="Arial" w:hAnsi="Arial" w:cs="Arial"/>
          <w:b/>
          <w:color w:val="1F3864" w:themeColor="accent5" w:themeShade="80"/>
          <w:sz w:val="28"/>
          <w:szCs w:val="28"/>
        </w:rPr>
        <w:t>/20</w:t>
      </w:r>
      <w:r w:rsidR="00EB58B6">
        <w:rPr>
          <w:rFonts w:ascii="Arial" w:hAnsi="Arial" w:cs="Arial"/>
          <w:b/>
          <w:color w:val="1F3864" w:themeColor="accent5" w:themeShade="80"/>
          <w:sz w:val="28"/>
          <w:szCs w:val="28"/>
        </w:rPr>
        <w:t>2</w:t>
      </w:r>
      <w:r w:rsidR="00EC5FC9">
        <w:rPr>
          <w:rFonts w:ascii="Arial" w:hAnsi="Arial" w:cs="Arial"/>
          <w:b/>
          <w:color w:val="1F3864" w:themeColor="accent5" w:themeShade="80"/>
          <w:sz w:val="28"/>
          <w:szCs w:val="28"/>
        </w:rPr>
        <w:t>1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379"/>
      </w:tblGrid>
      <w:tr w:rsidR="00677DE8" w:rsidRPr="00BA3A9C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E8" w:rsidRPr="002F252E" w:rsidRDefault="000B13D4" w:rsidP="00B823AE">
            <w:pPr>
              <w:rPr>
                <w:b/>
              </w:rPr>
            </w:pPr>
            <w:r w:rsidRPr="002F252E">
              <w:rPr>
                <w:b/>
              </w:rPr>
              <w:t>«Концепция фактического получателя (бенефициарного получателя) дохода призвана противодействовать определенным методам уклонения от уплаты налогов»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E8" w:rsidRDefault="000B13D4" w:rsidP="00B823AE">
            <w:pPr>
              <w:jc w:val="both"/>
            </w:pPr>
            <w:r>
              <w:t xml:space="preserve">Начальник Правового управления ФНС России </w:t>
            </w:r>
            <w:r w:rsidRPr="000B13D4">
              <w:rPr>
                <w:b/>
              </w:rPr>
              <w:t xml:space="preserve">В.В. </w:t>
            </w:r>
            <w:proofErr w:type="spellStart"/>
            <w:r w:rsidRPr="000B13D4">
              <w:rPr>
                <w:b/>
              </w:rPr>
              <w:t>Званков</w:t>
            </w:r>
            <w:proofErr w:type="spellEnd"/>
            <w:r>
              <w:t xml:space="preserve"> </w:t>
            </w:r>
            <w:r w:rsidR="00A37C1A">
              <w:t xml:space="preserve">в интервью </w:t>
            </w:r>
            <w:r>
              <w:t xml:space="preserve">дал разъяснения по ряду вопросов, касающихся трактовки судами понятия «лицо, имеющее фактическое право на доход» и обязанности налогового органа при проведении мероприятий налогового контроля устанавливать такое лицо. </w:t>
            </w:r>
          </w:p>
        </w:tc>
      </w:tr>
      <w:tr w:rsidR="00B823AE" w:rsidRPr="00BA3A9C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AE" w:rsidRPr="002F252E" w:rsidRDefault="000B13D4" w:rsidP="00B823AE">
            <w:pPr>
              <w:rPr>
                <w:b/>
              </w:rPr>
            </w:pPr>
            <w:r w:rsidRPr="002F252E">
              <w:rPr>
                <w:b/>
              </w:rPr>
              <w:t>«Существующие правовые механизмы и информационные технологии предоставляют линейку возможностей для урегулирования долга мирным путем в зависимости от жизненной ситуации налогоплательщика»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AE" w:rsidRDefault="000B13D4" w:rsidP="00B823AE">
            <w:pPr>
              <w:jc w:val="both"/>
            </w:pPr>
            <w:r>
              <w:t xml:space="preserve">Какими современными механизмами управления долгом могут воспользоваться налогоплательщики? Каков порядок взыскания незначительных налоговых долгов? Какие меры применяются в отношении налогоплательщиков, скрывающих свое имущество и намеренно уклоняющихся от исполнения налоговых обязательств? На эти и другие вопросы ответил начальник Управления обеспечения процедур банкротства ФНС России </w:t>
            </w:r>
            <w:r w:rsidRPr="00A37C1A">
              <w:rPr>
                <w:b/>
              </w:rPr>
              <w:t>В.Ю. Солдатенков</w:t>
            </w:r>
            <w:r>
              <w:t>.</w:t>
            </w:r>
          </w:p>
        </w:tc>
      </w:tr>
      <w:tr w:rsidR="00677DE8" w:rsidRPr="00BA3A9C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E8" w:rsidRPr="002F252E" w:rsidRDefault="000B13D4" w:rsidP="00B823AE">
            <w:pPr>
              <w:rPr>
                <w:b/>
              </w:rPr>
            </w:pPr>
            <w:r w:rsidRPr="002F252E">
              <w:rPr>
                <w:b/>
              </w:rPr>
              <w:t>Местные имущественные налоги: новеллы 2021 года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E8" w:rsidRDefault="000B13D4" w:rsidP="00B823AE">
            <w:pPr>
              <w:jc w:val="both"/>
            </w:pPr>
            <w:r>
              <w:t xml:space="preserve">При расчете местных налогов должны учитываться изменения, предусмотренные нормативными актами субъектов РФ и органов местного самоуправления, информацию о которых по каждому муниципальному образованию можно получить на сайте </w:t>
            </w:r>
            <w:proofErr w:type="spellStart"/>
            <w:r w:rsidR="00A37C1A">
              <w:rPr>
                <w:lang w:val="en-US"/>
              </w:rPr>
              <w:t>nalog</w:t>
            </w:r>
            <w:proofErr w:type="spellEnd"/>
            <w:r w:rsidR="00A37C1A" w:rsidRPr="00A37C1A">
              <w:t>.</w:t>
            </w:r>
            <w:proofErr w:type="spellStart"/>
            <w:r w:rsidR="00A37C1A">
              <w:rPr>
                <w:lang w:val="en-US"/>
              </w:rPr>
              <w:t>ru</w:t>
            </w:r>
            <w:proofErr w:type="spellEnd"/>
            <w:r>
              <w:t xml:space="preserve">. Подробные разъяснения </w:t>
            </w:r>
            <w:r w:rsidR="00A37C1A">
              <w:t>новелл</w:t>
            </w:r>
            <w:r>
              <w:t xml:space="preserve"> </w:t>
            </w:r>
            <w:r w:rsidR="00A37C1A">
              <w:t>дал</w:t>
            </w:r>
            <w:r>
              <w:t xml:space="preserve"> начальник Управления налогообложения имущества ФНС России</w:t>
            </w:r>
            <w:r w:rsidR="00A37C1A">
              <w:t xml:space="preserve"> </w:t>
            </w:r>
            <w:r w:rsidR="00A37C1A" w:rsidRPr="00A37C1A">
              <w:rPr>
                <w:b/>
              </w:rPr>
              <w:t>А.В. Лащёнов</w:t>
            </w:r>
            <w:r w:rsidR="00A37C1A">
              <w:rPr>
                <w:b/>
              </w:rPr>
              <w:t>.</w:t>
            </w:r>
          </w:p>
        </w:tc>
      </w:tr>
      <w:tr w:rsidR="00AA0977" w:rsidRPr="00BA3A9C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77" w:rsidRPr="002F252E" w:rsidRDefault="000B13D4" w:rsidP="000762E4">
            <w:pPr>
              <w:rPr>
                <w:b/>
                <w:sz w:val="23"/>
                <w:szCs w:val="23"/>
              </w:rPr>
            </w:pPr>
            <w:r w:rsidRPr="002F252E">
              <w:rPr>
                <w:b/>
              </w:rPr>
              <w:t>Налогообложение прибыли организаций: актуальные вопросы применения инвестиционного налогового вычета, признания расходов, переквалификации промежуточных дивидендов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E6" w:rsidRPr="00D515E6" w:rsidRDefault="00A37C1A" w:rsidP="004E1C43">
            <w:pPr>
              <w:jc w:val="both"/>
              <w:rPr>
                <w:bCs/>
                <w:sz w:val="12"/>
                <w:szCs w:val="12"/>
              </w:rPr>
            </w:pPr>
            <w:r>
              <w:t xml:space="preserve">Начальник Управления налогообложения юридических лиц ФНС России </w:t>
            </w:r>
            <w:r w:rsidRPr="002F252E">
              <w:rPr>
                <w:b/>
              </w:rPr>
              <w:t>А.Ю. Коньков</w:t>
            </w:r>
            <w:r>
              <w:t xml:space="preserve"> разъяснил: в каком порядке учитываются субсидии, предусмотренные в целях поддержки предпринимателей в условиях распространения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инфекции; будут ли расходы на тестирование работников и на приобретение медицинских изделий для диагностики уменьшать налоговую базу по налогу на прибыль организаций и др.</w:t>
            </w:r>
          </w:p>
        </w:tc>
      </w:tr>
      <w:tr w:rsidR="00D515E6" w:rsidRPr="00BA3A9C" w:rsidTr="00BA3A9C">
        <w:trPr>
          <w:trHeight w:val="15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2E" w:rsidRDefault="002F252E" w:rsidP="00D515E6">
            <w:pPr>
              <w:rPr>
                <w:b/>
              </w:rPr>
            </w:pPr>
            <w:r w:rsidRPr="002F252E">
              <w:rPr>
                <w:b/>
              </w:rPr>
              <w:t>Отдельные вопросы методологии</w:t>
            </w:r>
          </w:p>
          <w:p w:rsidR="00D515E6" w:rsidRPr="002F252E" w:rsidRDefault="002F252E" w:rsidP="00D515E6">
            <w:pPr>
              <w:rPr>
                <w:b/>
              </w:rPr>
            </w:pPr>
            <w:r w:rsidRPr="002F252E">
              <w:rPr>
                <w:b/>
              </w:rPr>
              <w:t>и практики исчисления акцизов: судебные решения и официальные разъяснения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E6" w:rsidRPr="00D515E6" w:rsidRDefault="002F252E" w:rsidP="00D515E6">
            <w:pPr>
              <w:jc w:val="both"/>
              <w:rPr>
                <w:sz w:val="12"/>
                <w:szCs w:val="12"/>
              </w:rPr>
            </w:pPr>
            <w:r>
              <w:t xml:space="preserve">Заместитель начальника Управления налогообложения юридических лиц ФНС России </w:t>
            </w:r>
            <w:r w:rsidRPr="002F252E">
              <w:rPr>
                <w:b/>
              </w:rPr>
              <w:t>А.А. Водовозов</w:t>
            </w:r>
            <w:r>
              <w:t xml:space="preserve"> дал подробный анализ решений Конституционного Суда РФ и Верховного Суда РФ, касающихся исчисления и уплаты акцизов. Речь идет о налоговых рисках уничтожения произведенной подакцизной продукции; необоснованном уменьшении ставок акцизов и применении налогового вычета; смешении продукции и др.</w:t>
            </w:r>
          </w:p>
        </w:tc>
      </w:tr>
    </w:tbl>
    <w:p w:rsidR="00DF44DD" w:rsidRPr="00BA3A9C" w:rsidRDefault="00DF44DD" w:rsidP="000762E4">
      <w:pPr>
        <w:jc w:val="both"/>
      </w:pPr>
    </w:p>
    <w:sectPr w:rsidR="00DF44DD" w:rsidRPr="00BA3A9C" w:rsidSect="000762E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DemiITC"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FranklinGothicBook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GothicMedium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harterITC">
    <w:altName w:val="CharterIT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BE"/>
    <w:rsid w:val="00003F7D"/>
    <w:rsid w:val="0000483E"/>
    <w:rsid w:val="00006290"/>
    <w:rsid w:val="000108AB"/>
    <w:rsid w:val="00010A55"/>
    <w:rsid w:val="00010F20"/>
    <w:rsid w:val="000119EC"/>
    <w:rsid w:val="000138B0"/>
    <w:rsid w:val="00016A93"/>
    <w:rsid w:val="00017BE4"/>
    <w:rsid w:val="000236AC"/>
    <w:rsid w:val="00026F4D"/>
    <w:rsid w:val="000300FC"/>
    <w:rsid w:val="000301DE"/>
    <w:rsid w:val="00033C28"/>
    <w:rsid w:val="00033EE5"/>
    <w:rsid w:val="0003453A"/>
    <w:rsid w:val="00040288"/>
    <w:rsid w:val="00040C6D"/>
    <w:rsid w:val="00044D7E"/>
    <w:rsid w:val="0004777D"/>
    <w:rsid w:val="00047EE3"/>
    <w:rsid w:val="00054372"/>
    <w:rsid w:val="00061399"/>
    <w:rsid w:val="00061E3F"/>
    <w:rsid w:val="00064948"/>
    <w:rsid w:val="0007147E"/>
    <w:rsid w:val="000740BE"/>
    <w:rsid w:val="000762E4"/>
    <w:rsid w:val="00083A14"/>
    <w:rsid w:val="00085E0B"/>
    <w:rsid w:val="00092C0D"/>
    <w:rsid w:val="00094E3D"/>
    <w:rsid w:val="000A0905"/>
    <w:rsid w:val="000A575C"/>
    <w:rsid w:val="000A5A98"/>
    <w:rsid w:val="000A6CFB"/>
    <w:rsid w:val="000A6DD3"/>
    <w:rsid w:val="000B0DF6"/>
    <w:rsid w:val="000B13D4"/>
    <w:rsid w:val="000C1482"/>
    <w:rsid w:val="000C20AC"/>
    <w:rsid w:val="000C24C9"/>
    <w:rsid w:val="000D012E"/>
    <w:rsid w:val="000D2CA7"/>
    <w:rsid w:val="000E0852"/>
    <w:rsid w:val="000E3102"/>
    <w:rsid w:val="000F27A9"/>
    <w:rsid w:val="000F38DA"/>
    <w:rsid w:val="000F7F26"/>
    <w:rsid w:val="00110D2D"/>
    <w:rsid w:val="0011107B"/>
    <w:rsid w:val="001117D9"/>
    <w:rsid w:val="001319D2"/>
    <w:rsid w:val="00146B58"/>
    <w:rsid w:val="00156DCC"/>
    <w:rsid w:val="0015762D"/>
    <w:rsid w:val="00162127"/>
    <w:rsid w:val="00167370"/>
    <w:rsid w:val="00167511"/>
    <w:rsid w:val="00172C6C"/>
    <w:rsid w:val="00176DD7"/>
    <w:rsid w:val="00180860"/>
    <w:rsid w:val="001812C3"/>
    <w:rsid w:val="00190B9C"/>
    <w:rsid w:val="001A5037"/>
    <w:rsid w:val="001A613B"/>
    <w:rsid w:val="001A641B"/>
    <w:rsid w:val="001B58C2"/>
    <w:rsid w:val="001B73E0"/>
    <w:rsid w:val="001C0396"/>
    <w:rsid w:val="001C11CC"/>
    <w:rsid w:val="001C20E6"/>
    <w:rsid w:val="001C2794"/>
    <w:rsid w:val="001C6722"/>
    <w:rsid w:val="001C6AD8"/>
    <w:rsid w:val="001D16AC"/>
    <w:rsid w:val="001D18FC"/>
    <w:rsid w:val="001D238A"/>
    <w:rsid w:val="001D2CE2"/>
    <w:rsid w:val="001D4C79"/>
    <w:rsid w:val="001E49CB"/>
    <w:rsid w:val="00207445"/>
    <w:rsid w:val="00221B99"/>
    <w:rsid w:val="00242B79"/>
    <w:rsid w:val="00242BF6"/>
    <w:rsid w:val="0024357C"/>
    <w:rsid w:val="00244E28"/>
    <w:rsid w:val="002456E8"/>
    <w:rsid w:val="00254A0F"/>
    <w:rsid w:val="002621AA"/>
    <w:rsid w:val="002659A8"/>
    <w:rsid w:val="00267E78"/>
    <w:rsid w:val="0027088E"/>
    <w:rsid w:val="0027290E"/>
    <w:rsid w:val="00281A64"/>
    <w:rsid w:val="00281B14"/>
    <w:rsid w:val="00281DB3"/>
    <w:rsid w:val="00282F65"/>
    <w:rsid w:val="0029087D"/>
    <w:rsid w:val="00296812"/>
    <w:rsid w:val="002A1E98"/>
    <w:rsid w:val="002A4B35"/>
    <w:rsid w:val="002B36A8"/>
    <w:rsid w:val="002B3A67"/>
    <w:rsid w:val="002B51BF"/>
    <w:rsid w:val="002B54E7"/>
    <w:rsid w:val="002B55C5"/>
    <w:rsid w:val="002C6306"/>
    <w:rsid w:val="002D333F"/>
    <w:rsid w:val="002D599E"/>
    <w:rsid w:val="002D7E5D"/>
    <w:rsid w:val="002E5E85"/>
    <w:rsid w:val="002F0E3C"/>
    <w:rsid w:val="002F1521"/>
    <w:rsid w:val="002F252E"/>
    <w:rsid w:val="002F4223"/>
    <w:rsid w:val="002F5844"/>
    <w:rsid w:val="002F5D88"/>
    <w:rsid w:val="002F5FC2"/>
    <w:rsid w:val="002F67A0"/>
    <w:rsid w:val="0030194D"/>
    <w:rsid w:val="00301AF4"/>
    <w:rsid w:val="00304022"/>
    <w:rsid w:val="003102D0"/>
    <w:rsid w:val="00311F6A"/>
    <w:rsid w:val="003123C7"/>
    <w:rsid w:val="003217F9"/>
    <w:rsid w:val="00325F01"/>
    <w:rsid w:val="00327595"/>
    <w:rsid w:val="00330C76"/>
    <w:rsid w:val="00331511"/>
    <w:rsid w:val="00334EE2"/>
    <w:rsid w:val="00335800"/>
    <w:rsid w:val="003360B9"/>
    <w:rsid w:val="00337802"/>
    <w:rsid w:val="00342B15"/>
    <w:rsid w:val="00344F59"/>
    <w:rsid w:val="003559CF"/>
    <w:rsid w:val="00361E9A"/>
    <w:rsid w:val="003628A2"/>
    <w:rsid w:val="00362A4A"/>
    <w:rsid w:val="00370A13"/>
    <w:rsid w:val="0037107C"/>
    <w:rsid w:val="00373142"/>
    <w:rsid w:val="00373AFA"/>
    <w:rsid w:val="00383BB4"/>
    <w:rsid w:val="003852D1"/>
    <w:rsid w:val="0039237D"/>
    <w:rsid w:val="00392795"/>
    <w:rsid w:val="003947EF"/>
    <w:rsid w:val="003A731D"/>
    <w:rsid w:val="003B1112"/>
    <w:rsid w:val="003B34BA"/>
    <w:rsid w:val="003B57F8"/>
    <w:rsid w:val="003B589F"/>
    <w:rsid w:val="003C28CB"/>
    <w:rsid w:val="003C798B"/>
    <w:rsid w:val="003D13AF"/>
    <w:rsid w:val="003D198D"/>
    <w:rsid w:val="003D2166"/>
    <w:rsid w:val="003D57C4"/>
    <w:rsid w:val="003D5F9F"/>
    <w:rsid w:val="003D7908"/>
    <w:rsid w:val="003E0141"/>
    <w:rsid w:val="003F0A96"/>
    <w:rsid w:val="00400A14"/>
    <w:rsid w:val="00404E93"/>
    <w:rsid w:val="004064F3"/>
    <w:rsid w:val="004067B7"/>
    <w:rsid w:val="00412E95"/>
    <w:rsid w:val="00413921"/>
    <w:rsid w:val="004171BB"/>
    <w:rsid w:val="0042383B"/>
    <w:rsid w:val="00426E85"/>
    <w:rsid w:val="00430B2B"/>
    <w:rsid w:val="00432F75"/>
    <w:rsid w:val="00434273"/>
    <w:rsid w:val="004353C7"/>
    <w:rsid w:val="004358CB"/>
    <w:rsid w:val="0044392E"/>
    <w:rsid w:val="00445D96"/>
    <w:rsid w:val="00446CF2"/>
    <w:rsid w:val="004523D6"/>
    <w:rsid w:val="00460209"/>
    <w:rsid w:val="00461B89"/>
    <w:rsid w:val="004622A9"/>
    <w:rsid w:val="00466126"/>
    <w:rsid w:val="004661C6"/>
    <w:rsid w:val="004705CB"/>
    <w:rsid w:val="0047465B"/>
    <w:rsid w:val="0047680A"/>
    <w:rsid w:val="00482348"/>
    <w:rsid w:val="00484FA0"/>
    <w:rsid w:val="0049291F"/>
    <w:rsid w:val="00493106"/>
    <w:rsid w:val="00495FAA"/>
    <w:rsid w:val="00496326"/>
    <w:rsid w:val="004A61B6"/>
    <w:rsid w:val="004B0072"/>
    <w:rsid w:val="004B10B6"/>
    <w:rsid w:val="004B2C74"/>
    <w:rsid w:val="004B5098"/>
    <w:rsid w:val="004B53EF"/>
    <w:rsid w:val="004B58B2"/>
    <w:rsid w:val="004C1D25"/>
    <w:rsid w:val="004C23E0"/>
    <w:rsid w:val="004C2D1F"/>
    <w:rsid w:val="004C5F72"/>
    <w:rsid w:val="004D1748"/>
    <w:rsid w:val="004D1B61"/>
    <w:rsid w:val="004D2C54"/>
    <w:rsid w:val="004D60BF"/>
    <w:rsid w:val="004E1C43"/>
    <w:rsid w:val="004E4FFD"/>
    <w:rsid w:val="004E5303"/>
    <w:rsid w:val="004E7A90"/>
    <w:rsid w:val="0051556E"/>
    <w:rsid w:val="00516F3D"/>
    <w:rsid w:val="005201EF"/>
    <w:rsid w:val="00523415"/>
    <w:rsid w:val="00527B8A"/>
    <w:rsid w:val="00530901"/>
    <w:rsid w:val="00530FD5"/>
    <w:rsid w:val="00541ED6"/>
    <w:rsid w:val="005463DF"/>
    <w:rsid w:val="00554443"/>
    <w:rsid w:val="00557C4F"/>
    <w:rsid w:val="005751C7"/>
    <w:rsid w:val="00576EF2"/>
    <w:rsid w:val="005770A6"/>
    <w:rsid w:val="00580BE6"/>
    <w:rsid w:val="0058294F"/>
    <w:rsid w:val="005904AD"/>
    <w:rsid w:val="005A0048"/>
    <w:rsid w:val="005A186E"/>
    <w:rsid w:val="005A507D"/>
    <w:rsid w:val="005A59FD"/>
    <w:rsid w:val="005A6532"/>
    <w:rsid w:val="005B058C"/>
    <w:rsid w:val="005C22BF"/>
    <w:rsid w:val="005C4C61"/>
    <w:rsid w:val="005C7413"/>
    <w:rsid w:val="005D476F"/>
    <w:rsid w:val="005E01DB"/>
    <w:rsid w:val="005E050A"/>
    <w:rsid w:val="005E05C6"/>
    <w:rsid w:val="005E34BB"/>
    <w:rsid w:val="005E643D"/>
    <w:rsid w:val="005E725F"/>
    <w:rsid w:val="005F037D"/>
    <w:rsid w:val="005F0414"/>
    <w:rsid w:val="005F10EB"/>
    <w:rsid w:val="005F233E"/>
    <w:rsid w:val="005F2571"/>
    <w:rsid w:val="005F4297"/>
    <w:rsid w:val="00600C45"/>
    <w:rsid w:val="00601764"/>
    <w:rsid w:val="00602860"/>
    <w:rsid w:val="00602B24"/>
    <w:rsid w:val="00603C98"/>
    <w:rsid w:val="006053A7"/>
    <w:rsid w:val="006119BC"/>
    <w:rsid w:val="006234B6"/>
    <w:rsid w:val="0062744D"/>
    <w:rsid w:val="00636CD5"/>
    <w:rsid w:val="00647001"/>
    <w:rsid w:val="00650700"/>
    <w:rsid w:val="00654369"/>
    <w:rsid w:val="00656E51"/>
    <w:rsid w:val="00663E8D"/>
    <w:rsid w:val="00664A9B"/>
    <w:rsid w:val="00667FB8"/>
    <w:rsid w:val="006712E7"/>
    <w:rsid w:val="00676508"/>
    <w:rsid w:val="00677DE8"/>
    <w:rsid w:val="00681641"/>
    <w:rsid w:val="00684681"/>
    <w:rsid w:val="00684FA0"/>
    <w:rsid w:val="006856F8"/>
    <w:rsid w:val="00686D83"/>
    <w:rsid w:val="00687368"/>
    <w:rsid w:val="00687A02"/>
    <w:rsid w:val="00691136"/>
    <w:rsid w:val="00691E9D"/>
    <w:rsid w:val="00693B40"/>
    <w:rsid w:val="00695B30"/>
    <w:rsid w:val="00696144"/>
    <w:rsid w:val="006A0147"/>
    <w:rsid w:val="006A11B0"/>
    <w:rsid w:val="006A4950"/>
    <w:rsid w:val="006A5F80"/>
    <w:rsid w:val="006A74DC"/>
    <w:rsid w:val="006B3953"/>
    <w:rsid w:val="006C0D44"/>
    <w:rsid w:val="006C22C6"/>
    <w:rsid w:val="006C4065"/>
    <w:rsid w:val="006C4B7E"/>
    <w:rsid w:val="006C5F87"/>
    <w:rsid w:val="006D1020"/>
    <w:rsid w:val="006D1A0A"/>
    <w:rsid w:val="006D2704"/>
    <w:rsid w:val="006D5E33"/>
    <w:rsid w:val="006D64C5"/>
    <w:rsid w:val="006E16F3"/>
    <w:rsid w:val="006E341E"/>
    <w:rsid w:val="006E4D8D"/>
    <w:rsid w:val="006E6A83"/>
    <w:rsid w:val="006E7550"/>
    <w:rsid w:val="006F5EB3"/>
    <w:rsid w:val="00700A85"/>
    <w:rsid w:val="0070100E"/>
    <w:rsid w:val="00705A9A"/>
    <w:rsid w:val="007060D6"/>
    <w:rsid w:val="00712898"/>
    <w:rsid w:val="007145E2"/>
    <w:rsid w:val="00722F91"/>
    <w:rsid w:val="00726882"/>
    <w:rsid w:val="00732FF6"/>
    <w:rsid w:val="00742ED2"/>
    <w:rsid w:val="00747986"/>
    <w:rsid w:val="0075582F"/>
    <w:rsid w:val="00763686"/>
    <w:rsid w:val="00772DE8"/>
    <w:rsid w:val="007777F5"/>
    <w:rsid w:val="00782591"/>
    <w:rsid w:val="007955AE"/>
    <w:rsid w:val="007961E7"/>
    <w:rsid w:val="007A45A7"/>
    <w:rsid w:val="007B3F1A"/>
    <w:rsid w:val="007C7951"/>
    <w:rsid w:val="007C7ACB"/>
    <w:rsid w:val="007C7BC5"/>
    <w:rsid w:val="007D006E"/>
    <w:rsid w:val="007D2678"/>
    <w:rsid w:val="007D4C36"/>
    <w:rsid w:val="007D50E3"/>
    <w:rsid w:val="007D71E1"/>
    <w:rsid w:val="007E0167"/>
    <w:rsid w:val="007E0396"/>
    <w:rsid w:val="007E5736"/>
    <w:rsid w:val="007F6900"/>
    <w:rsid w:val="00801D9E"/>
    <w:rsid w:val="00807793"/>
    <w:rsid w:val="00834189"/>
    <w:rsid w:val="0084739C"/>
    <w:rsid w:val="00850055"/>
    <w:rsid w:val="00851F53"/>
    <w:rsid w:val="00852171"/>
    <w:rsid w:val="00862CFC"/>
    <w:rsid w:val="00870A5C"/>
    <w:rsid w:val="00876A84"/>
    <w:rsid w:val="008774EB"/>
    <w:rsid w:val="00883621"/>
    <w:rsid w:val="00883E18"/>
    <w:rsid w:val="00885D75"/>
    <w:rsid w:val="00885E7E"/>
    <w:rsid w:val="00887C3E"/>
    <w:rsid w:val="0089089F"/>
    <w:rsid w:val="00891977"/>
    <w:rsid w:val="008A1B8F"/>
    <w:rsid w:val="008A3F40"/>
    <w:rsid w:val="008A5311"/>
    <w:rsid w:val="008B0609"/>
    <w:rsid w:val="008B193E"/>
    <w:rsid w:val="008B511C"/>
    <w:rsid w:val="008B5377"/>
    <w:rsid w:val="008B7ABD"/>
    <w:rsid w:val="008C0010"/>
    <w:rsid w:val="008C586B"/>
    <w:rsid w:val="008C60A9"/>
    <w:rsid w:val="008C7763"/>
    <w:rsid w:val="008D1EDC"/>
    <w:rsid w:val="008D4DA9"/>
    <w:rsid w:val="008D6F74"/>
    <w:rsid w:val="008D756C"/>
    <w:rsid w:val="008E4310"/>
    <w:rsid w:val="008F0A49"/>
    <w:rsid w:val="008F73A5"/>
    <w:rsid w:val="008F7AB0"/>
    <w:rsid w:val="00900E49"/>
    <w:rsid w:val="0090477F"/>
    <w:rsid w:val="00905E6A"/>
    <w:rsid w:val="00916654"/>
    <w:rsid w:val="00916AF9"/>
    <w:rsid w:val="009226C1"/>
    <w:rsid w:val="0092583A"/>
    <w:rsid w:val="009272F9"/>
    <w:rsid w:val="00933E96"/>
    <w:rsid w:val="00937705"/>
    <w:rsid w:val="009517D4"/>
    <w:rsid w:val="00960D56"/>
    <w:rsid w:val="009610A5"/>
    <w:rsid w:val="00964E95"/>
    <w:rsid w:val="00973B36"/>
    <w:rsid w:val="00977686"/>
    <w:rsid w:val="00981B60"/>
    <w:rsid w:val="00982F5B"/>
    <w:rsid w:val="0098359B"/>
    <w:rsid w:val="0098684E"/>
    <w:rsid w:val="009900B6"/>
    <w:rsid w:val="009944CA"/>
    <w:rsid w:val="00994F45"/>
    <w:rsid w:val="0099661E"/>
    <w:rsid w:val="009A058E"/>
    <w:rsid w:val="009A1666"/>
    <w:rsid w:val="009A2288"/>
    <w:rsid w:val="009A7CF0"/>
    <w:rsid w:val="009B0E2A"/>
    <w:rsid w:val="009B1415"/>
    <w:rsid w:val="009B1DC6"/>
    <w:rsid w:val="009B2F3B"/>
    <w:rsid w:val="009B3D27"/>
    <w:rsid w:val="009B3E2D"/>
    <w:rsid w:val="009C25B9"/>
    <w:rsid w:val="009C6894"/>
    <w:rsid w:val="009D0600"/>
    <w:rsid w:val="009D0EE4"/>
    <w:rsid w:val="009D0F4E"/>
    <w:rsid w:val="009D3D1C"/>
    <w:rsid w:val="009D577A"/>
    <w:rsid w:val="009E1702"/>
    <w:rsid w:val="009F0123"/>
    <w:rsid w:val="009F5AAE"/>
    <w:rsid w:val="009F7901"/>
    <w:rsid w:val="009F7C73"/>
    <w:rsid w:val="00A25C15"/>
    <w:rsid w:val="00A309DE"/>
    <w:rsid w:val="00A359FB"/>
    <w:rsid w:val="00A37C1A"/>
    <w:rsid w:val="00A4040E"/>
    <w:rsid w:val="00A4190A"/>
    <w:rsid w:val="00A41F62"/>
    <w:rsid w:val="00A42E08"/>
    <w:rsid w:val="00A4496C"/>
    <w:rsid w:val="00A55C57"/>
    <w:rsid w:val="00A57AE9"/>
    <w:rsid w:val="00A72549"/>
    <w:rsid w:val="00A73A0D"/>
    <w:rsid w:val="00A73E09"/>
    <w:rsid w:val="00A81188"/>
    <w:rsid w:val="00A93483"/>
    <w:rsid w:val="00A9603A"/>
    <w:rsid w:val="00AA0977"/>
    <w:rsid w:val="00AA0B0E"/>
    <w:rsid w:val="00AA2589"/>
    <w:rsid w:val="00AA4359"/>
    <w:rsid w:val="00AB09D1"/>
    <w:rsid w:val="00AB23D6"/>
    <w:rsid w:val="00AB4BF1"/>
    <w:rsid w:val="00AB7EF4"/>
    <w:rsid w:val="00AC576F"/>
    <w:rsid w:val="00AC631F"/>
    <w:rsid w:val="00AD2493"/>
    <w:rsid w:val="00AF1202"/>
    <w:rsid w:val="00AF2ECD"/>
    <w:rsid w:val="00AF441F"/>
    <w:rsid w:val="00B056AB"/>
    <w:rsid w:val="00B05C91"/>
    <w:rsid w:val="00B117D1"/>
    <w:rsid w:val="00B1368C"/>
    <w:rsid w:val="00B14FA4"/>
    <w:rsid w:val="00B150EF"/>
    <w:rsid w:val="00B15183"/>
    <w:rsid w:val="00B25217"/>
    <w:rsid w:val="00B25EE2"/>
    <w:rsid w:val="00B26F14"/>
    <w:rsid w:val="00B330E1"/>
    <w:rsid w:val="00B330F0"/>
    <w:rsid w:val="00B404B9"/>
    <w:rsid w:val="00B41686"/>
    <w:rsid w:val="00B42E71"/>
    <w:rsid w:val="00B446DE"/>
    <w:rsid w:val="00B50FAC"/>
    <w:rsid w:val="00B51770"/>
    <w:rsid w:val="00B54563"/>
    <w:rsid w:val="00B54AFC"/>
    <w:rsid w:val="00B560E8"/>
    <w:rsid w:val="00B6099B"/>
    <w:rsid w:val="00B60FAF"/>
    <w:rsid w:val="00B648B3"/>
    <w:rsid w:val="00B656CF"/>
    <w:rsid w:val="00B738FA"/>
    <w:rsid w:val="00B76F17"/>
    <w:rsid w:val="00B80834"/>
    <w:rsid w:val="00B823AE"/>
    <w:rsid w:val="00B8399C"/>
    <w:rsid w:val="00B86413"/>
    <w:rsid w:val="00B870D4"/>
    <w:rsid w:val="00B87BC4"/>
    <w:rsid w:val="00BA11D5"/>
    <w:rsid w:val="00BA1D59"/>
    <w:rsid w:val="00BA2A70"/>
    <w:rsid w:val="00BA3040"/>
    <w:rsid w:val="00BA349A"/>
    <w:rsid w:val="00BA3A9C"/>
    <w:rsid w:val="00BA4DFC"/>
    <w:rsid w:val="00BB6EC6"/>
    <w:rsid w:val="00BC1342"/>
    <w:rsid w:val="00BC1F8F"/>
    <w:rsid w:val="00BC57D5"/>
    <w:rsid w:val="00BC7B0F"/>
    <w:rsid w:val="00BD3687"/>
    <w:rsid w:val="00BD39B1"/>
    <w:rsid w:val="00BD7001"/>
    <w:rsid w:val="00BD753F"/>
    <w:rsid w:val="00BE6FBB"/>
    <w:rsid w:val="00BE7168"/>
    <w:rsid w:val="00C00561"/>
    <w:rsid w:val="00C01B38"/>
    <w:rsid w:val="00C0303D"/>
    <w:rsid w:val="00C147FF"/>
    <w:rsid w:val="00C14813"/>
    <w:rsid w:val="00C16514"/>
    <w:rsid w:val="00C22E64"/>
    <w:rsid w:val="00C24E07"/>
    <w:rsid w:val="00C26EDD"/>
    <w:rsid w:val="00C31805"/>
    <w:rsid w:val="00C33296"/>
    <w:rsid w:val="00C34F2F"/>
    <w:rsid w:val="00C36224"/>
    <w:rsid w:val="00C46956"/>
    <w:rsid w:val="00C469A7"/>
    <w:rsid w:val="00C6503D"/>
    <w:rsid w:val="00C663C5"/>
    <w:rsid w:val="00C74038"/>
    <w:rsid w:val="00C76FB5"/>
    <w:rsid w:val="00C81571"/>
    <w:rsid w:val="00C860D0"/>
    <w:rsid w:val="00C87C97"/>
    <w:rsid w:val="00C9153C"/>
    <w:rsid w:val="00C92A30"/>
    <w:rsid w:val="00C949BB"/>
    <w:rsid w:val="00C9694B"/>
    <w:rsid w:val="00CA0840"/>
    <w:rsid w:val="00CA29C1"/>
    <w:rsid w:val="00CA4E2A"/>
    <w:rsid w:val="00CA5F74"/>
    <w:rsid w:val="00CB6E62"/>
    <w:rsid w:val="00CB776F"/>
    <w:rsid w:val="00CC48F2"/>
    <w:rsid w:val="00CD050C"/>
    <w:rsid w:val="00CD1C7D"/>
    <w:rsid w:val="00CE3144"/>
    <w:rsid w:val="00CF00AB"/>
    <w:rsid w:val="00CF42D8"/>
    <w:rsid w:val="00D01CE2"/>
    <w:rsid w:val="00D02C61"/>
    <w:rsid w:val="00D037EF"/>
    <w:rsid w:val="00D04CD6"/>
    <w:rsid w:val="00D07FC4"/>
    <w:rsid w:val="00D10838"/>
    <w:rsid w:val="00D13065"/>
    <w:rsid w:val="00D24159"/>
    <w:rsid w:val="00D328EC"/>
    <w:rsid w:val="00D3342E"/>
    <w:rsid w:val="00D434AB"/>
    <w:rsid w:val="00D50035"/>
    <w:rsid w:val="00D50F64"/>
    <w:rsid w:val="00D515E6"/>
    <w:rsid w:val="00D5536F"/>
    <w:rsid w:val="00D61F8B"/>
    <w:rsid w:val="00D651C4"/>
    <w:rsid w:val="00D76C79"/>
    <w:rsid w:val="00D774D4"/>
    <w:rsid w:val="00D81FBF"/>
    <w:rsid w:val="00D85C32"/>
    <w:rsid w:val="00D87C85"/>
    <w:rsid w:val="00D87D52"/>
    <w:rsid w:val="00D94494"/>
    <w:rsid w:val="00DA2C90"/>
    <w:rsid w:val="00DA500B"/>
    <w:rsid w:val="00DB200B"/>
    <w:rsid w:val="00DB298A"/>
    <w:rsid w:val="00DB7E35"/>
    <w:rsid w:val="00DC4BC6"/>
    <w:rsid w:val="00DC5DB2"/>
    <w:rsid w:val="00DC6BE6"/>
    <w:rsid w:val="00DD07A3"/>
    <w:rsid w:val="00DD376A"/>
    <w:rsid w:val="00DE2DFA"/>
    <w:rsid w:val="00DE48D1"/>
    <w:rsid w:val="00DE7088"/>
    <w:rsid w:val="00DF44DD"/>
    <w:rsid w:val="00DF637D"/>
    <w:rsid w:val="00E0610A"/>
    <w:rsid w:val="00E131DF"/>
    <w:rsid w:val="00E1397C"/>
    <w:rsid w:val="00E13E9C"/>
    <w:rsid w:val="00E211ED"/>
    <w:rsid w:val="00E21E3B"/>
    <w:rsid w:val="00E221A4"/>
    <w:rsid w:val="00E229FF"/>
    <w:rsid w:val="00E31FBB"/>
    <w:rsid w:val="00E346B0"/>
    <w:rsid w:val="00E3691A"/>
    <w:rsid w:val="00E40CBB"/>
    <w:rsid w:val="00E45F46"/>
    <w:rsid w:val="00E47359"/>
    <w:rsid w:val="00E503F4"/>
    <w:rsid w:val="00E50FA4"/>
    <w:rsid w:val="00E5333F"/>
    <w:rsid w:val="00E57BB9"/>
    <w:rsid w:val="00E625A1"/>
    <w:rsid w:val="00E67CA8"/>
    <w:rsid w:val="00E70E66"/>
    <w:rsid w:val="00E769F7"/>
    <w:rsid w:val="00E82D90"/>
    <w:rsid w:val="00E83691"/>
    <w:rsid w:val="00E85876"/>
    <w:rsid w:val="00E86064"/>
    <w:rsid w:val="00E869A2"/>
    <w:rsid w:val="00E9088B"/>
    <w:rsid w:val="00E91B4B"/>
    <w:rsid w:val="00E922CD"/>
    <w:rsid w:val="00EA1571"/>
    <w:rsid w:val="00EA1C80"/>
    <w:rsid w:val="00EA3054"/>
    <w:rsid w:val="00EB0AD0"/>
    <w:rsid w:val="00EB2293"/>
    <w:rsid w:val="00EB49D9"/>
    <w:rsid w:val="00EB58B6"/>
    <w:rsid w:val="00EC020B"/>
    <w:rsid w:val="00EC5FC9"/>
    <w:rsid w:val="00EE07C5"/>
    <w:rsid w:val="00EE6F5B"/>
    <w:rsid w:val="00EF048E"/>
    <w:rsid w:val="00EF14CF"/>
    <w:rsid w:val="00F0013D"/>
    <w:rsid w:val="00F04336"/>
    <w:rsid w:val="00F05068"/>
    <w:rsid w:val="00F06931"/>
    <w:rsid w:val="00F13892"/>
    <w:rsid w:val="00F21D3F"/>
    <w:rsid w:val="00F355F4"/>
    <w:rsid w:val="00F365F2"/>
    <w:rsid w:val="00F3674C"/>
    <w:rsid w:val="00F41C1A"/>
    <w:rsid w:val="00F53970"/>
    <w:rsid w:val="00F55D1E"/>
    <w:rsid w:val="00F56041"/>
    <w:rsid w:val="00F57F88"/>
    <w:rsid w:val="00F61983"/>
    <w:rsid w:val="00F75783"/>
    <w:rsid w:val="00F77BB3"/>
    <w:rsid w:val="00F81D09"/>
    <w:rsid w:val="00F82CD9"/>
    <w:rsid w:val="00F86EC6"/>
    <w:rsid w:val="00F9289D"/>
    <w:rsid w:val="00F93FBE"/>
    <w:rsid w:val="00F96E8E"/>
    <w:rsid w:val="00FA00E6"/>
    <w:rsid w:val="00FA3C80"/>
    <w:rsid w:val="00FB0346"/>
    <w:rsid w:val="00FB3C0F"/>
    <w:rsid w:val="00FB6523"/>
    <w:rsid w:val="00FC2B98"/>
    <w:rsid w:val="00FD0B79"/>
    <w:rsid w:val="00FD0E55"/>
    <w:rsid w:val="00FD2C2D"/>
    <w:rsid w:val="00FD6C64"/>
    <w:rsid w:val="00FD6DD7"/>
    <w:rsid w:val="00FE0DBE"/>
    <w:rsid w:val="00FE10FB"/>
    <w:rsid w:val="00FE57AE"/>
    <w:rsid w:val="00FE7EC4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810F-7389-489E-AC6B-CA6FEFA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0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DBE"/>
    <w:rPr>
      <w:color w:val="0000FF"/>
      <w:u w:val="single"/>
    </w:rPr>
  </w:style>
  <w:style w:type="table" w:styleId="a4">
    <w:name w:val="Table Grid"/>
    <w:basedOn w:val="a1"/>
    <w:rsid w:val="00FE0D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break">
    <w:name w:val="100%_break"/>
    <w:rsid w:val="00876A84"/>
    <w:rPr>
      <w:w w:val="100"/>
    </w:rPr>
  </w:style>
  <w:style w:type="character" w:customStyle="1" w:styleId="contentannualname">
    <w:name w:val="content_annual_name"/>
    <w:uiPriority w:val="99"/>
    <w:rsid w:val="004353C7"/>
    <w:rPr>
      <w:rFonts w:ascii="FranklinGothicDemiITC" w:hAnsi="FranklinGothicDemiITC" w:hint="default"/>
    </w:rPr>
  </w:style>
  <w:style w:type="paragraph" w:customStyle="1" w:styleId="content">
    <w:name w:val="content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textAlignment w:val="center"/>
    </w:pPr>
    <w:rPr>
      <w:rFonts w:ascii="FranklinGothicBookITC" w:eastAsia="Calibri" w:hAnsi="FranklinGothicBookITC" w:cs="FranklinGothicBookITC"/>
      <w:color w:val="000000"/>
      <w:sz w:val="20"/>
      <w:szCs w:val="20"/>
      <w:lang w:eastAsia="en-US"/>
    </w:rPr>
  </w:style>
  <w:style w:type="paragraph" w:customStyle="1" w:styleId="contentsubsection">
    <w:name w:val="content_subsection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240" w:line="300" w:lineRule="atLeast"/>
      <w:textAlignment w:val="center"/>
    </w:pPr>
    <w:rPr>
      <w:rFonts w:ascii="FranklinGothicDemiITC" w:eastAsia="Calibri" w:hAnsi="FranklinGothicDemiITC" w:cs="FranklinGothicDemiITC"/>
      <w:color w:val="316988"/>
      <w:sz w:val="22"/>
      <w:szCs w:val="22"/>
      <w:lang w:eastAsia="en-US"/>
    </w:rPr>
  </w:style>
  <w:style w:type="paragraph" w:customStyle="1" w:styleId="pagenumbercolor">
    <w:name w:val="page_number_color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ind w:right="100"/>
      <w:jc w:val="right"/>
      <w:textAlignment w:val="center"/>
    </w:pPr>
    <w:rPr>
      <w:rFonts w:ascii="FranklinGothicMediumITC" w:eastAsia="Calibri" w:hAnsi="FranklinGothicMediumITC" w:cs="FranklinGothicMediumITC"/>
      <w:color w:val="000000"/>
      <w:spacing w:val="2"/>
      <w:sz w:val="18"/>
      <w:szCs w:val="18"/>
      <w:lang w:eastAsia="en-US"/>
    </w:rPr>
  </w:style>
  <w:style w:type="paragraph" w:customStyle="1" w:styleId="Default">
    <w:name w:val="Default"/>
    <w:rsid w:val="000F27A9"/>
    <w:pPr>
      <w:autoSpaceDE w:val="0"/>
      <w:autoSpaceDN w:val="0"/>
      <w:adjustRightInd w:val="0"/>
    </w:pPr>
    <w:rPr>
      <w:rFonts w:ascii="FranklinGothicBookITC" w:eastAsia="Calibri" w:hAnsi="FranklinGothicBookITC" w:cs="FranklinGothicBookITC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0F27A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F27A9"/>
    <w:rPr>
      <w:rFonts w:ascii="CharterITC" w:hAnsi="CharterITC" w:cs="CharterITC"/>
      <w:i/>
      <w:iCs/>
      <w:color w:val="306889"/>
      <w:sz w:val="17"/>
      <w:szCs w:val="17"/>
    </w:rPr>
  </w:style>
  <w:style w:type="paragraph" w:styleId="a5">
    <w:name w:val="No Spacing"/>
    <w:uiPriority w:val="1"/>
    <w:qFormat/>
    <w:rsid w:val="00BD3687"/>
    <w:rPr>
      <w:sz w:val="24"/>
      <w:szCs w:val="24"/>
    </w:rPr>
  </w:style>
  <w:style w:type="character" w:styleId="a6">
    <w:name w:val="FollowedHyperlink"/>
    <w:basedOn w:val="a0"/>
    <w:rsid w:val="00852171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99661E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99661E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02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kodek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kodek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kodeks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ебес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Небеса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8B64-ABBC-4B8F-B95C-AF87BEED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Links>
    <vt:vector size="24" baseType="variant"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mailto:info@nalogkodeks.ru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http://www.nalogkodeks/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Волкова Ольга Владимировна</cp:lastModifiedBy>
  <cp:revision>49</cp:revision>
  <dcterms:created xsi:type="dcterms:W3CDTF">2015-11-26T10:56:00Z</dcterms:created>
  <dcterms:modified xsi:type="dcterms:W3CDTF">2021-02-15T13:44:00Z</dcterms:modified>
</cp:coreProperties>
</file>