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Порядок лицензирования деятельности по управлению многоквартирными домами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Жилищный кодекс Российской Федерации внесены изменения Федеральным законом от 15.10.2025 № 375-ФЗ, касающиеся изменения порядка лицензирования деятельности по управлению многоквартирными домами.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Так, срок принятия решения о предоставлении лицензии или об отказе в ее предоставлении сокращен до 10 рабочих дней, ранее срок составлял – 30 дней. Законом предусмотрена возможность продления указанного срока не более чем на 5 рабочих дней в случае непоступления запрошенных органом государственного жилищного надзора документов (сведений) в целях оценки соответствия соискателя лицензии отдельным лицензионным требованиям.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Основаниями для отказа в предоставлении лицензии являются: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установленное в ходе проверки заявления несоответствие соискателя лицензии лицензионным требованиям;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наличие в представленных соискателем лицензии заявлении и (или) прилагаемых к нему документах недостоверной или искаженной информации.</w:t>
      </w: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</w:p>
    <w:p w14:paraId="13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2025-12-07T11:45:31Z</dcterms:modified>
</cp:coreProperties>
</file>