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17" w:rsidRPr="00C96AB1" w:rsidRDefault="00E16FF6" w:rsidP="00190FEC">
      <w:pPr>
        <w:rPr>
          <w:b/>
          <w:sz w:val="44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93FD9" wp14:editId="6D93420B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45599482" wp14:editId="18A32A74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B1" w:rsidRPr="003019DD" w:rsidRDefault="00C96AB1" w:rsidP="0024495C">
      <w:pPr>
        <w:ind w:firstLine="709"/>
        <w:jc w:val="center"/>
        <w:rPr>
          <w:rFonts w:ascii="Trebuchet MS" w:hAnsi="Trebuchet MS"/>
          <w:color w:val="0066B3"/>
          <w:szCs w:val="44"/>
        </w:rPr>
      </w:pPr>
    </w:p>
    <w:p w:rsidR="0024495C" w:rsidRPr="00352B7F" w:rsidRDefault="002254D7" w:rsidP="0024495C">
      <w:pPr>
        <w:ind w:firstLine="709"/>
        <w:jc w:val="center"/>
        <w:rPr>
          <w:rFonts w:ascii="Trebuchet MS" w:hAnsi="Trebuchet MS"/>
          <w:color w:val="0066B3"/>
          <w:sz w:val="40"/>
          <w:szCs w:val="44"/>
        </w:rPr>
      </w:pPr>
      <w:r w:rsidRPr="00352B7F">
        <w:rPr>
          <w:rFonts w:ascii="Trebuchet MS" w:hAnsi="Trebuchet MS"/>
          <w:color w:val="0066B3"/>
          <w:sz w:val="40"/>
          <w:szCs w:val="44"/>
        </w:rPr>
        <w:t>О применении пункта 29 Требований к оформлению документов, представляемых в регистрирующий орган</w:t>
      </w:r>
    </w:p>
    <w:p w:rsidR="00C96AB1" w:rsidRPr="009E2578" w:rsidRDefault="00C96AB1" w:rsidP="0024495C">
      <w:pPr>
        <w:ind w:firstLine="709"/>
        <w:jc w:val="center"/>
        <w:rPr>
          <w:rFonts w:ascii="Trebuchet MS" w:hAnsi="Trebuchet MS" w:cs="Tahoma"/>
          <w:sz w:val="18"/>
          <w:szCs w:val="30"/>
        </w:rPr>
      </w:pPr>
    </w:p>
    <w:p w:rsidR="002254D7" w:rsidRPr="00352B7F" w:rsidRDefault="00E16FF6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proofErr w:type="gramStart"/>
      <w:r w:rsidRPr="00352B7F">
        <w:rPr>
          <w:rFonts w:ascii="Trebuchet MS" w:hAnsi="Trebuchet MS" w:cs="Tahoma"/>
          <w:sz w:val="28"/>
          <w:szCs w:val="28"/>
        </w:rPr>
        <w:t xml:space="preserve">Межрайонная ИФНС России № 6 по Ханты-Мансийскому автономному округу </w:t>
      </w:r>
      <w:r w:rsidRPr="00352B7F">
        <w:rPr>
          <w:rFonts w:ascii="Arial" w:hAnsi="Arial" w:cs="Arial"/>
          <w:sz w:val="28"/>
          <w:szCs w:val="28"/>
        </w:rPr>
        <w:t>‒</w:t>
      </w:r>
      <w:r w:rsidRPr="00352B7F">
        <w:rPr>
          <w:rFonts w:ascii="Trebuchet MS" w:hAnsi="Trebuchet MS" w:cs="Tahoma"/>
          <w:sz w:val="28"/>
          <w:szCs w:val="28"/>
        </w:rPr>
        <w:t xml:space="preserve"> </w:t>
      </w:r>
      <w:r w:rsidRPr="00352B7F">
        <w:rPr>
          <w:rFonts w:ascii="Trebuchet MS" w:hAnsi="Trebuchet MS" w:cs="Trebuchet MS"/>
          <w:sz w:val="28"/>
          <w:szCs w:val="28"/>
        </w:rPr>
        <w:t>Югре</w:t>
      </w:r>
      <w:r w:rsidR="002254D7" w:rsidRPr="00352B7F">
        <w:rPr>
          <w:rFonts w:ascii="Trebuchet MS" w:hAnsi="Trebuchet MS" w:cs="Trebuchet MS"/>
          <w:sz w:val="28"/>
          <w:szCs w:val="28"/>
        </w:rPr>
        <w:t xml:space="preserve"> разъясняет порядок </w:t>
      </w:r>
      <w:r w:rsidR="002254D7" w:rsidRPr="00352B7F">
        <w:rPr>
          <w:rFonts w:ascii="Trebuchet MS" w:hAnsi="Trebuchet MS" w:cs="Trebuchet MS"/>
          <w:sz w:val="28"/>
          <w:szCs w:val="28"/>
        </w:rPr>
        <w:t>пункта 29 Требований к оформлению документов, представляемых в регистрирующий орган (далее – Требования), утверждённых приказом ФНС России от 31.08.2020</w:t>
      </w:r>
      <w:r w:rsidR="002254D7" w:rsidRPr="00352B7F">
        <w:rPr>
          <w:rFonts w:ascii="Trebuchet MS" w:hAnsi="Trebuchet MS" w:cs="Trebuchet MS"/>
          <w:sz w:val="28"/>
          <w:szCs w:val="28"/>
        </w:rPr>
        <w:t xml:space="preserve"> </w:t>
      </w:r>
      <w:r w:rsidR="002254D7" w:rsidRPr="00352B7F">
        <w:rPr>
          <w:rFonts w:ascii="Trebuchet MS" w:hAnsi="Trebuchet MS" w:cs="Trebuchet MS"/>
          <w:sz w:val="28"/>
          <w:szCs w:val="28"/>
        </w:rPr>
        <w:t>№ ЕД-7-14/617@, при заполнении сведений о месте нахождения юридического лица, указываемых в соответствующем заявлении о государственной регистрации по форме, утверждённой указанным приказом ФНС России.</w:t>
      </w:r>
      <w:proofErr w:type="gramEnd"/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>Место нахождения юридического лица определяется местом его государственной регистрации на территории Российской Федерации путём указания наименования населённого пункта (муниципального образования) (пункт 2 статьи 54 Гражданского кодекса Российской Федерации).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 xml:space="preserve">Указание в форме заявления сведений о месте нахождения юридического лица осуществляется в структурированном виде в соответствии со сведениями, содержащимися в Государственном адресном реестре, путём заполнения соответствующих показателей до последнего отождествлённого элемента. 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>В состав показателей при заполнении сведений о месте нахождения юридического лица входят: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>- субъект Российской Федерации (далее – показатель первого уровня);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>- муниципальный район/городской округ/внутригородская территория города федерального значения/муниципальный округ (далее – показатель второго уровня);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>- городское поселение/сельское поселение/межселенная территория в составе муниципального района/внутригородской район городского округа (далее – показатель третьего уровня);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>- населённый пункт (город, деревня, село и прочее) (далее – показатель четвёртого уровня).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>1) В показателе первого уровня указывается код субъекта Российской Федерации.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>2) В показателе второго уровня (подпункт 2 пункта 29 Требований) указываются сведения о соответствующем муниципальном образовании: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>а) в случае проставления в показателе второго уровня значения 1 (муниципальный район) в показателе третьего уровня (подпункт 3 пункта 29 Требований) проставляется соответствующее цифровое значение: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>- 1 (городское поселение);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>- 2 (сельское поселение);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>- 3 (межселенная территория в составе муниципального района).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 xml:space="preserve">Показатель четвёртого уровня (подпункт 4 пункта 29 Требований) заполняется обязательно за исключением случая, когда место нахождения </w:t>
      </w:r>
      <w:r w:rsidRPr="00352B7F">
        <w:rPr>
          <w:rFonts w:ascii="Trebuchet MS" w:hAnsi="Trebuchet MS" w:cs="Trebuchet MS"/>
          <w:sz w:val="28"/>
          <w:szCs w:val="28"/>
        </w:rPr>
        <w:lastRenderedPageBreak/>
        <w:t>юридического лица располагается вне границ населённых пунктов, но в границах поселений или межселенной территории;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 xml:space="preserve">б) в случае проставления в показателе второго уровня значения 2 (городской округ) показатель следующего уровня (подпункт 3 пункта 29 Требований) не заполняется. 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>Показатель четвёртого уровня (подпункт 4 пункта 29 Требований) заполняется обязательно за исключением случая, когда место нахождения юридического лица располагается вне границ населённых пунктов, но в границах городского округа.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 xml:space="preserve">Исключение составляют случаи, когда местом нахождения юридического лица являются городские округа Самара, Махачкала или Челябинский, для которых при проставлении в показателе второго уровня значения 2 (городской округ) в показателе третьего уровня (подпункт 3 пункта 29 Требований) проставляется значение 4 (внутригородской район городского округа). </w:t>
      </w:r>
      <w:proofErr w:type="gramStart"/>
      <w:r w:rsidRPr="00352B7F">
        <w:rPr>
          <w:rFonts w:ascii="Trebuchet MS" w:hAnsi="Trebuchet MS" w:cs="Trebuchet MS"/>
          <w:sz w:val="28"/>
          <w:szCs w:val="28"/>
        </w:rPr>
        <w:t>В указанных случаях показатель четвёртого уровня (подпункт 4 пункта 29 Требований) заполняется обязательно за исключением случая, когда место нахождения юридического лица располагается вне границ населённых пунктов, но в границах внутригородского района городского округа;</w:t>
      </w:r>
      <w:proofErr w:type="gramEnd"/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 xml:space="preserve">в) в случае проставления в показателе второго уровня значения 4 (муниципальный округ) показатель следующего уровня (подпункт 3 пункта 29 Требований) не заполняется. 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>Показатель четвёртого уровня (подпункт 4 пункта 29 Требований) заполняется обязательно за исключением случая, когда место нахождения юридического лица располагается вне границ населённых пунктов, но в границах муниципального округа.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>3) В случае проставления в показателе первого уровня кодов 77, 78, 92 или 99 показатели второго, третьего и четвёртого уровней (подпункт 1 пункта 29 Требований) не заполняются.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>Состав показателей, указываемых при заполнении сведений о месте нахождения юридического лица, приведён в приложении к настоящему письму.</w:t>
      </w:r>
    </w:p>
    <w:p w:rsidR="002254D7" w:rsidRPr="00352B7F" w:rsidRDefault="002254D7" w:rsidP="002254D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r w:rsidRPr="00352B7F">
        <w:rPr>
          <w:rFonts w:ascii="Trebuchet MS" w:hAnsi="Trebuchet MS" w:cs="Trebuchet MS"/>
          <w:sz w:val="28"/>
          <w:szCs w:val="28"/>
        </w:rPr>
        <w:t xml:space="preserve">С целью сокращения ошибок, допускаемых при заполнении заявлений о государственной регистрации, при взаимодействии с заявителями необходимо рекомендовать им использовать программу подготовки документов для государственной регистрации (ППДГР), сервисы «Подача электронных документов на государственную регистрацию юридических лиц и индивидуальных предпринимателей» и «Государственная регистрация ЮЛ и ИП». </w:t>
      </w:r>
    </w:p>
    <w:p w:rsidR="002254D7" w:rsidRDefault="002254D7" w:rsidP="002254D7">
      <w:pPr>
        <w:ind w:firstLine="709"/>
        <w:jc w:val="both"/>
        <w:rPr>
          <w:rFonts w:ascii="Trebuchet MS" w:hAnsi="Trebuchet MS" w:cs="Trebuchet MS"/>
          <w:sz w:val="36"/>
          <w:szCs w:val="28"/>
        </w:rPr>
      </w:pPr>
    </w:p>
    <w:p w:rsidR="002254D7" w:rsidRPr="00352B7F" w:rsidRDefault="002254D7" w:rsidP="002254D7">
      <w:pPr>
        <w:ind w:firstLine="709"/>
        <w:jc w:val="center"/>
        <w:rPr>
          <w:rFonts w:ascii="Trebuchet MS" w:hAnsi="Trebuchet MS" w:cs="Trebuchet MS"/>
          <w:color w:val="0066B3"/>
          <w:sz w:val="28"/>
          <w:szCs w:val="28"/>
        </w:rPr>
      </w:pPr>
      <w:r w:rsidRPr="00352B7F">
        <w:rPr>
          <w:rFonts w:ascii="Trebuchet MS" w:hAnsi="Trebuchet MS" w:cs="Trebuchet MS"/>
          <w:color w:val="0066B3"/>
          <w:sz w:val="28"/>
          <w:szCs w:val="28"/>
        </w:rPr>
        <w:t xml:space="preserve">Более подробно в </w:t>
      </w:r>
      <w:r w:rsidRPr="00352B7F">
        <w:rPr>
          <w:rFonts w:ascii="Trebuchet MS" w:hAnsi="Trebuchet MS" w:cs="Trebuchet MS"/>
          <w:color w:val="0066B3"/>
          <w:sz w:val="28"/>
          <w:szCs w:val="28"/>
        </w:rPr>
        <w:t>письм</w:t>
      </w:r>
      <w:r w:rsidRPr="00352B7F">
        <w:rPr>
          <w:rFonts w:ascii="Trebuchet MS" w:hAnsi="Trebuchet MS" w:cs="Trebuchet MS"/>
          <w:color w:val="0066B3"/>
          <w:sz w:val="28"/>
          <w:szCs w:val="28"/>
        </w:rPr>
        <w:t>е</w:t>
      </w:r>
      <w:r w:rsidRPr="00352B7F">
        <w:rPr>
          <w:rFonts w:ascii="Trebuchet MS" w:hAnsi="Trebuchet MS" w:cs="Trebuchet MS"/>
          <w:color w:val="0066B3"/>
          <w:sz w:val="28"/>
          <w:szCs w:val="28"/>
        </w:rPr>
        <w:t xml:space="preserve"> ФНС России от 05.04.2021 № 14-1-04/0024@</w:t>
      </w:r>
    </w:p>
    <w:p w:rsidR="00890817" w:rsidRPr="00352B7F" w:rsidRDefault="00890817" w:rsidP="00890817">
      <w:pPr>
        <w:ind w:firstLine="709"/>
        <w:jc w:val="both"/>
        <w:rPr>
          <w:rFonts w:ascii="Trebuchet MS" w:hAnsi="Trebuchet MS" w:cs="Trebuchet MS"/>
          <w:sz w:val="28"/>
          <w:szCs w:val="28"/>
        </w:rPr>
      </w:pPr>
      <w:bookmarkStart w:id="0" w:name="_GoBack"/>
      <w:bookmarkEnd w:id="0"/>
    </w:p>
    <w:p w:rsidR="00E16FF6" w:rsidRPr="00352B7F" w:rsidRDefault="001621DA" w:rsidP="009E2578">
      <w:pPr>
        <w:rPr>
          <w:sz w:val="28"/>
          <w:szCs w:val="28"/>
        </w:rPr>
      </w:pPr>
      <w:r w:rsidRPr="00352B7F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4C043" wp14:editId="4DF0A527">
                <wp:simplePos x="0" y="0"/>
                <wp:positionH relativeFrom="column">
                  <wp:posOffset>107788</wp:posOffset>
                </wp:positionH>
                <wp:positionV relativeFrom="paragraph">
                  <wp:posOffset>131179</wp:posOffset>
                </wp:positionV>
                <wp:extent cx="6718935" cy="765544"/>
                <wp:effectExtent l="0" t="0" r="24765" b="1587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935" cy="765544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4D7" w:rsidRPr="00352B7F" w:rsidRDefault="00E16FF6" w:rsidP="00E16FF6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352B7F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352B7F">
                              <w:rPr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</w:t>
                            </w:r>
                          </w:p>
                          <w:p w:rsidR="00E16FF6" w:rsidRPr="00352B7F" w:rsidRDefault="00E16FF6" w:rsidP="00E16FF6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352B7F">
                              <w:rPr>
                                <w:b/>
                                <w:color w:val="FFFFFF"/>
                              </w:rPr>
                              <w:t>округу – Югре</w:t>
                            </w:r>
                          </w:p>
                          <w:p w:rsidR="00E16FF6" w:rsidRPr="00352B7F" w:rsidRDefault="00E16FF6" w:rsidP="00E16FF6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352B7F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352B7F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margin-left:8.5pt;margin-top:10.35pt;width:529.0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" fillcolor="#39f">
                <v:textbox>
                  <w:txbxContent>
                    <w:p w:rsidR="002254D7" w:rsidRPr="00352B7F" w:rsidRDefault="00E16FF6" w:rsidP="00E16FF6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352B7F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352B7F">
                        <w:rPr>
                          <w:b/>
                          <w:color w:val="FFFFFF"/>
                        </w:rPr>
                        <w:t xml:space="preserve"> ИФНС России № 6 по Ханты-Мансийскому автономному </w:t>
                      </w:r>
                    </w:p>
                    <w:p w:rsidR="00E16FF6" w:rsidRPr="00352B7F" w:rsidRDefault="00E16FF6" w:rsidP="00E16FF6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352B7F">
                        <w:rPr>
                          <w:b/>
                          <w:color w:val="FFFFFF"/>
                        </w:rPr>
                        <w:t>округу – Югре</w:t>
                      </w:r>
                    </w:p>
                    <w:p w:rsidR="00E16FF6" w:rsidRPr="00352B7F" w:rsidRDefault="00E16FF6" w:rsidP="00E16FF6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352B7F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352B7F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p w:rsidR="00E16FF6" w:rsidRPr="00B87497" w:rsidRDefault="00E16FF6" w:rsidP="00E16FF6">
      <w:pPr>
        <w:jc w:val="right"/>
        <w:rPr>
          <w:sz w:val="20"/>
          <w:szCs w:val="20"/>
        </w:rPr>
      </w:pPr>
    </w:p>
    <w:p w:rsidR="00E16FF6" w:rsidRPr="00B87497" w:rsidRDefault="00E16FF6" w:rsidP="00E16FF6">
      <w:pPr>
        <w:jc w:val="right"/>
        <w:rPr>
          <w:sz w:val="20"/>
          <w:szCs w:val="20"/>
        </w:rPr>
      </w:pPr>
    </w:p>
    <w:p w:rsidR="00E16FF6" w:rsidRPr="00B87497" w:rsidRDefault="00E16FF6" w:rsidP="00E16FF6">
      <w:pPr>
        <w:jc w:val="right"/>
        <w:rPr>
          <w:sz w:val="20"/>
          <w:szCs w:val="20"/>
        </w:rPr>
      </w:pPr>
    </w:p>
    <w:sectPr w:rsidR="00E16FF6" w:rsidRPr="00B87497" w:rsidSect="00190FEC">
      <w:pgSz w:w="11906" w:h="16838"/>
      <w:pgMar w:top="426" w:right="566" w:bottom="568" w:left="567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9C2"/>
    <w:multiLevelType w:val="hybridMultilevel"/>
    <w:tmpl w:val="F4EA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47333"/>
    <w:multiLevelType w:val="hybridMultilevel"/>
    <w:tmpl w:val="63C4D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61939"/>
    <w:rsid w:val="000A7FA1"/>
    <w:rsid w:val="000C784F"/>
    <w:rsid w:val="000D143B"/>
    <w:rsid w:val="000D1590"/>
    <w:rsid w:val="000E574D"/>
    <w:rsid w:val="00126C09"/>
    <w:rsid w:val="001621DA"/>
    <w:rsid w:val="00174494"/>
    <w:rsid w:val="001841D0"/>
    <w:rsid w:val="00190FEC"/>
    <w:rsid w:val="001B2EFD"/>
    <w:rsid w:val="001D7DE3"/>
    <w:rsid w:val="00210291"/>
    <w:rsid w:val="002254D7"/>
    <w:rsid w:val="0024495C"/>
    <w:rsid w:val="002D435A"/>
    <w:rsid w:val="002F60B0"/>
    <w:rsid w:val="003019DD"/>
    <w:rsid w:val="00340B5A"/>
    <w:rsid w:val="00352B7F"/>
    <w:rsid w:val="0036592C"/>
    <w:rsid w:val="003740B3"/>
    <w:rsid w:val="00391FD0"/>
    <w:rsid w:val="003C0F73"/>
    <w:rsid w:val="003D75FF"/>
    <w:rsid w:val="004215F0"/>
    <w:rsid w:val="00437AB5"/>
    <w:rsid w:val="00452000"/>
    <w:rsid w:val="004D588A"/>
    <w:rsid w:val="004D5BCB"/>
    <w:rsid w:val="004E0081"/>
    <w:rsid w:val="004E0548"/>
    <w:rsid w:val="004F3E1B"/>
    <w:rsid w:val="00505288"/>
    <w:rsid w:val="00525EC6"/>
    <w:rsid w:val="00536E72"/>
    <w:rsid w:val="005719AE"/>
    <w:rsid w:val="0057535C"/>
    <w:rsid w:val="005768E4"/>
    <w:rsid w:val="00625E2C"/>
    <w:rsid w:val="006560FD"/>
    <w:rsid w:val="006927D4"/>
    <w:rsid w:val="006B7FD9"/>
    <w:rsid w:val="006E56B3"/>
    <w:rsid w:val="006F4FBC"/>
    <w:rsid w:val="00702957"/>
    <w:rsid w:val="00783357"/>
    <w:rsid w:val="008204C6"/>
    <w:rsid w:val="00890817"/>
    <w:rsid w:val="008C39D3"/>
    <w:rsid w:val="008D2622"/>
    <w:rsid w:val="00954DE5"/>
    <w:rsid w:val="009E2578"/>
    <w:rsid w:val="00A129C6"/>
    <w:rsid w:val="00A15091"/>
    <w:rsid w:val="00A304DF"/>
    <w:rsid w:val="00A75C1F"/>
    <w:rsid w:val="00AA4071"/>
    <w:rsid w:val="00AD4D2E"/>
    <w:rsid w:val="00AD5B9C"/>
    <w:rsid w:val="00B34D25"/>
    <w:rsid w:val="00B7177E"/>
    <w:rsid w:val="00B81A87"/>
    <w:rsid w:val="00B842C8"/>
    <w:rsid w:val="00B87497"/>
    <w:rsid w:val="00BA49BB"/>
    <w:rsid w:val="00BC6EBB"/>
    <w:rsid w:val="00C05558"/>
    <w:rsid w:val="00C33021"/>
    <w:rsid w:val="00C96AB1"/>
    <w:rsid w:val="00CB0708"/>
    <w:rsid w:val="00CF2A5D"/>
    <w:rsid w:val="00CF71E9"/>
    <w:rsid w:val="00D050BA"/>
    <w:rsid w:val="00D62017"/>
    <w:rsid w:val="00DA6CF4"/>
    <w:rsid w:val="00E02FE7"/>
    <w:rsid w:val="00E16FF6"/>
    <w:rsid w:val="00E57551"/>
    <w:rsid w:val="00EC27FA"/>
    <w:rsid w:val="00EE7539"/>
    <w:rsid w:val="00F116D3"/>
    <w:rsid w:val="00F350AE"/>
    <w:rsid w:val="00F82F82"/>
    <w:rsid w:val="00FA041C"/>
    <w:rsid w:val="00F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table" w:styleId="a8">
    <w:name w:val="Table Grid"/>
    <w:basedOn w:val="a1"/>
    <w:uiPriority w:val="59"/>
    <w:rsid w:val="0043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37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table" w:styleId="a8">
    <w:name w:val="Table Grid"/>
    <w:basedOn w:val="a1"/>
    <w:uiPriority w:val="59"/>
    <w:rsid w:val="0043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37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Тютрина Александра Владимировна</cp:lastModifiedBy>
  <cp:revision>29</cp:revision>
  <cp:lastPrinted>2020-04-16T05:30:00Z</cp:lastPrinted>
  <dcterms:created xsi:type="dcterms:W3CDTF">2021-02-19T04:53:00Z</dcterms:created>
  <dcterms:modified xsi:type="dcterms:W3CDTF">2021-04-13T09:53:00Z</dcterms:modified>
</cp:coreProperties>
</file>