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Пленум ВС РФ уточнил ряд аспектов назначения наказаний за преступления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Пленум Верховного суда принял новое постановление. Можно выделить такие позиции, в частности, о смягчающих и отягчающих обстоятельствах: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наличие у виновного </w:t>
      </w:r>
      <w:r>
        <w:rPr>
          <w:rFonts w:ascii="Times New Roman" w:hAnsi="Times New Roman"/>
          <w:sz w:val="28"/>
        </w:rPr>
        <w:t>малолетних</w:t>
      </w:r>
      <w:r>
        <w:rPr>
          <w:rFonts w:ascii="Times New Roman" w:hAnsi="Times New Roman"/>
          <w:sz w:val="28"/>
        </w:rPr>
        <w:t xml:space="preserve"> детей </w:t>
      </w:r>
      <w:r>
        <w:rPr>
          <w:rFonts w:ascii="Times New Roman" w:hAnsi="Times New Roman"/>
          <w:sz w:val="28"/>
        </w:rPr>
        <w:t>могут признать</w:t>
      </w:r>
      <w:r>
        <w:rPr>
          <w:rFonts w:ascii="Times New Roman" w:hAnsi="Times New Roman"/>
          <w:sz w:val="28"/>
        </w:rPr>
        <w:t xml:space="preserve"> смягчающим обстоятельством, даже когда они родились после совершения преступления. Если суд не сделал этого, то </w:t>
      </w:r>
      <w:r>
        <w:rPr>
          <w:rFonts w:ascii="Times New Roman" w:hAnsi="Times New Roman"/>
          <w:sz w:val="28"/>
        </w:rPr>
        <w:t>обязан указать мотивы</w:t>
      </w:r>
      <w:r>
        <w:rPr>
          <w:rFonts w:ascii="Times New Roman" w:hAnsi="Times New Roman"/>
          <w:sz w:val="28"/>
        </w:rPr>
        <w:t xml:space="preserve"> такого решения в приговоре;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непризнание вины и отсутствие раскаяния не отягчают деяние. Суд </w:t>
      </w:r>
      <w:r>
        <w:rPr>
          <w:rFonts w:ascii="Times New Roman" w:hAnsi="Times New Roman"/>
          <w:sz w:val="28"/>
        </w:rPr>
        <w:t>не должен ссылаться</w:t>
      </w:r>
      <w:r>
        <w:rPr>
          <w:rFonts w:ascii="Times New Roman" w:hAnsi="Times New Roman"/>
          <w:sz w:val="28"/>
        </w:rPr>
        <w:t xml:space="preserve"> на них в приговоре при назначении наказания.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постановлении есть позиции и по другим вопросам.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Постановление</w:t>
      </w:r>
      <w:r>
        <w:rPr>
          <w:rFonts w:ascii="Times New Roman" w:hAnsi="Times New Roman"/>
          <w:i w:val="1"/>
          <w:sz w:val="28"/>
        </w:rPr>
        <w:t xml:space="preserve"> Пленума ВС РФ от 23.12.2025 N 40</w:t>
      </w: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2026-03-19T14:20:16Z</dcterms:created>
  <dcterms:modified xsi:type="dcterms:W3CDTF">2026-03-19T14:20:16Z</dcterms:modified>
</cp:coreProperties>
</file>