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8BBCC" w14:textId="77777777" w:rsidR="00C61E99" w:rsidRDefault="00C61E99" w:rsidP="001D622B">
      <w:pPr>
        <w:keepNext/>
        <w:spacing w:after="0" w:line="240" w:lineRule="auto"/>
        <w:ind w:left="-360"/>
        <w:jc w:val="center"/>
        <w:outlineLvl w:val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353352" w14:textId="77777777" w:rsidR="007A173F" w:rsidRDefault="007A173F" w:rsidP="00765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34B0A1" w14:textId="77777777" w:rsidR="00FA3D51" w:rsidRDefault="00FA3D51" w:rsidP="002743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14:paraId="107ED9C7" w14:textId="77777777" w:rsidR="00FA3D51" w:rsidRPr="004C7F62" w:rsidRDefault="00FA3D51" w:rsidP="00FA3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</w:t>
      </w:r>
    </w:p>
    <w:p w14:paraId="6D7556DF" w14:textId="32082CFA" w:rsidR="00FA3D51" w:rsidRDefault="00FA3D51" w:rsidP="00B45157">
      <w:pPr>
        <w:autoSpaceDE w:val="0"/>
        <w:autoSpaceDN w:val="0"/>
        <w:adjustRightInd w:val="0"/>
        <w:spacing w:after="0" w:line="240" w:lineRule="auto"/>
        <w:ind w:left="-1134" w:firstLine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предоставлению мер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</w:t>
      </w:r>
      <w:r w:rsidRPr="004C7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поддержки в виде социальной выплаты молодым семьям – участникам </w:t>
      </w:r>
      <w:r w:rsidRPr="00FA3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 по обеспечению жильем молодых семей государственной </w:t>
      </w:r>
      <w:hyperlink r:id="rId9" w:history="1">
        <w:r w:rsidRPr="00FA3D51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программы</w:t>
        </w:r>
      </w:hyperlink>
      <w:r w:rsidRPr="00FA3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Российской Федера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ции «</w:t>
      </w:r>
      <w:r w:rsidRPr="00FA3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доступным и комфортным жильем и коммунальными услугами граждан Россий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ской Федерации»</w:t>
      </w:r>
    </w:p>
    <w:p w14:paraId="4155BE5B" w14:textId="77777777" w:rsidR="00FA3D51" w:rsidRDefault="00FA3D51" w:rsidP="00FA3D51">
      <w:pPr>
        <w:pStyle w:val="aa"/>
        <w:spacing w:after="0"/>
        <w:ind w:left="0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14:paraId="10AA0F2E" w14:textId="06754F6B" w:rsidR="00A8652F" w:rsidRPr="00DB39F3" w:rsidRDefault="00DB39F3" w:rsidP="00DB39F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39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Алгоритм</w:t>
      </w:r>
    </w:p>
    <w:p w14:paraId="18F0679F" w14:textId="77777777" w:rsidR="00B45157" w:rsidRPr="00A8652F" w:rsidRDefault="00B45157" w:rsidP="00A865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D44831" w14:textId="6C0B3E75" w:rsidR="00DB39F3" w:rsidRDefault="00DB39F3" w:rsidP="00B45157">
      <w:pPr>
        <w:tabs>
          <w:tab w:val="left" w:pos="54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98"/>
          <w:sz w:val="28"/>
          <w:szCs w:val="28"/>
          <w:lang w:eastAsia="ru-RU"/>
        </w:rPr>
        <w:drawing>
          <wp:inline distT="0" distB="0" distL="0" distR="0" wp14:anchorId="1FBE15A0" wp14:editId="4E3F4372">
            <wp:extent cx="6121048" cy="2586125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048" cy="25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80ABD" w14:textId="6070AE47" w:rsidR="00DB39F3" w:rsidRDefault="00DB39F3" w:rsidP="00DB39F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2A9D02" w14:textId="77777777" w:rsidR="00BA3B85" w:rsidRPr="007E795A" w:rsidRDefault="00BA3B85" w:rsidP="00BA3B85">
      <w:pPr>
        <w:widowControl w:val="0"/>
        <w:autoSpaceDE w:val="0"/>
        <w:autoSpaceDN w:val="0"/>
        <w:adjustRightInd w:val="0"/>
        <w:spacing w:before="160"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7E795A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Пояснения</w:t>
      </w:r>
    </w:p>
    <w:p w14:paraId="7DB7DBD9" w14:textId="4EA844F9" w:rsidR="007E795A" w:rsidRDefault="00BA3B85" w:rsidP="0009021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9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Стать участником данного мероприятия могут </w:t>
      </w:r>
      <w:r w:rsidRPr="00BA3B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r w:rsidRPr="00BA3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мьи</w:t>
      </w:r>
      <w:r w:rsidR="007E795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</w:t>
      </w:r>
      <w:r w:rsidR="007E795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E79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ствующие одновременно всем условиям:</w:t>
      </w:r>
    </w:p>
    <w:p w14:paraId="286AF5AD" w14:textId="65BB2154" w:rsidR="00090216" w:rsidRDefault="00090216" w:rsidP="0009021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возраст каждого из супругов не превышает 35 лет;</w:t>
      </w:r>
    </w:p>
    <w:p w14:paraId="56FA89D4" w14:textId="751A28D4" w:rsidR="00AB737A" w:rsidRDefault="00AB737A" w:rsidP="0009021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проживания на территории автономного округа каждого из супругов не менее 15 лет;</w:t>
      </w:r>
    </w:p>
    <w:p w14:paraId="71117B87" w14:textId="177C14EC" w:rsidR="00090216" w:rsidRDefault="00090216" w:rsidP="0009021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нуждающиеся в улучшении жилищных условий</w:t>
      </w:r>
      <w:r w:rsidR="0085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(вне зависимости состоит ли семья на учете нуждающихся в жилых помещениях или не состоит);</w:t>
      </w:r>
      <w:proofErr w:type="gramEnd"/>
    </w:p>
    <w:p w14:paraId="14F89E37" w14:textId="60B17B54" w:rsidR="00794F32" w:rsidRDefault="00850DCC" w:rsidP="00794F3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94F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средств, позволяющих оплатить 65% расчетной стоимости жилья (собственные или заемные средства).</w:t>
      </w:r>
    </w:p>
    <w:p w14:paraId="13D52414" w14:textId="7463C0C0" w:rsidR="00CD5C01" w:rsidRDefault="00CD5C01" w:rsidP="00794F3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D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CD5C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</w:t>
      </w:r>
      <w:r w:rsidR="003D7FE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ользовавшая</w:t>
      </w:r>
      <w:r w:rsidRPr="00CD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права на улучшение жилищных условий с и</w:t>
      </w:r>
      <w:r w:rsidRPr="00CD5C0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5C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пользованием государственной поддержки за счет средств бюджетной системы Российской Федерации (за исключением получения в установленном порядке гражданами, имеющими 3 и более детей, земельного участка бесплатно в со</w:t>
      </w:r>
      <w:r w:rsidRPr="00CD5C0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D5C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ственность для строительства индивидуального жилого дома, использования на улучшение жилищных условий материнского (семейного) капитала, Югорского семейного капитала, мер государственной поддержки семей, имеющих детей, в части</w:t>
      </w:r>
      <w:proofErr w:type="gramEnd"/>
      <w:r w:rsidRPr="00CD5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погашения обязательств по ипотечным жилищным кредитам, предусмо</w:t>
      </w:r>
      <w:r w:rsidRPr="00CD5C0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D5C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ренных Федеральным законом от 3 июля 2019 года N 157-ФЗ "О мерах госуда</w:t>
      </w:r>
      <w:r w:rsidRPr="00CD5C0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D5C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"О</w:t>
      </w:r>
      <w:r w:rsidR="003D7FE5">
        <w:rPr>
          <w:rFonts w:ascii="Times New Roman" w:eastAsia="Times New Roman" w:hAnsi="Times New Roman" w:cs="Times New Roman"/>
          <w:sz w:val="28"/>
          <w:szCs w:val="28"/>
          <w:lang w:eastAsia="ru-RU"/>
        </w:rPr>
        <w:t>б актах гражданского состояния";</w:t>
      </w:r>
    </w:p>
    <w:p w14:paraId="31E68B0C" w14:textId="313154FC" w:rsidR="003D7FE5" w:rsidRDefault="003D7FE5" w:rsidP="00794F3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7D1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="007D12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осуществлявшая</w:t>
      </w:r>
      <w:proofErr w:type="gramEnd"/>
      <w:r w:rsidRPr="003D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 лет, предшествующих обращению с ц</w:t>
      </w:r>
      <w:r w:rsidRPr="003D7FE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D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лью получения социальной выплаты, </w:t>
      </w:r>
      <w:r w:rsidR="007D126B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сделок, направленных на ухудшение</w:t>
      </w:r>
      <w:r w:rsidRPr="003D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</w:t>
      </w:r>
      <w:r w:rsidRPr="003D7F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7F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126B">
        <w:rPr>
          <w:rFonts w:ascii="Times New Roman" w:eastAsia="Times New Roman" w:hAnsi="Times New Roman" w:cs="Times New Roman"/>
          <w:sz w:val="28"/>
          <w:szCs w:val="28"/>
          <w:lang w:eastAsia="ru-RU"/>
        </w:rPr>
        <w:t>х жилищных условий</w:t>
      </w:r>
      <w:r w:rsidRPr="003D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продажи, дарения или отчуждения иным спос</w:t>
      </w:r>
      <w:r w:rsidRPr="003D7F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7FE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бом жилого помещения, принадлежащего им на праве собственности, за и</w:t>
      </w:r>
      <w:r w:rsidRPr="003D7F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D7FE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ключением случаев, когда до ухудшения жилищных условий члены молодой семьи нуждали</w:t>
      </w:r>
      <w:r w:rsidR="007D126B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в улучшении жилищных условий.</w:t>
      </w:r>
    </w:p>
    <w:p w14:paraId="72039E24" w14:textId="36226087" w:rsidR="00642D80" w:rsidRDefault="00642D80" w:rsidP="00642D8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2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Социальная выплата носит целевой характер и предоставляется </w:t>
      </w:r>
      <w:proofErr w:type="gramStart"/>
      <w:r w:rsidRPr="00642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642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FDDFC60" w14:textId="2AD68E42" w:rsidR="000626CD" w:rsidRDefault="000626CD" w:rsidP="000626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DACDC8" w14:textId="6D084D61" w:rsidR="00DC7E7F" w:rsidRDefault="000626CD" w:rsidP="00F8235B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оплаты договора купли-продажи жилого помещения, договора строительного подряда на строительство индивидуального жилого дома, для уплаты первоначального взноса при получении жилищного кредита, в том чи</w:t>
      </w:r>
      <w:r w:rsidRPr="000626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626CD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ипотечного, или жилищного займ</w:t>
      </w:r>
      <w:r w:rsidR="00F8235B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14:paraId="728D824A" w14:textId="10BCC06D" w:rsidR="00F8235B" w:rsidRDefault="00F8235B" w:rsidP="00F8235B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3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погашения основного долга (части основного долга) и уплаты процентов по жилищным кредитам на приобретение жилого 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2EDC42" w14:textId="51E24FCC" w:rsidR="00F8235B" w:rsidRDefault="00F8235B" w:rsidP="00F8235B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уплаты цены договора участия в долевом строительстве или уплаты </w:t>
      </w:r>
      <w:proofErr w:type="gramStart"/>
      <w:r w:rsidRPr="00F8235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договора уступки прав требований</w:t>
      </w:r>
      <w:proofErr w:type="gramEnd"/>
      <w:r w:rsidRPr="00F82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договору участия в долевом строительстве.</w:t>
      </w:r>
    </w:p>
    <w:p w14:paraId="721C23BE" w14:textId="1D03753C" w:rsidR="00F8235B" w:rsidRDefault="00F8235B" w:rsidP="00F823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5369F" w14:textId="400C5794" w:rsidR="00F8235B" w:rsidRDefault="00F8235B" w:rsidP="00F82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 размера социальной выплаты</w:t>
      </w:r>
    </w:p>
    <w:p w14:paraId="34889040" w14:textId="7612A5AA" w:rsidR="00F8235B" w:rsidRDefault="00F8235B" w:rsidP="00F82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C1F019" w14:textId="087CA9B9" w:rsidR="00CB0155" w:rsidRPr="00CB0155" w:rsidRDefault="00F8235B" w:rsidP="00CB0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B0155" w:rsidRPr="00CB0155">
        <w:rPr>
          <w:rFonts w:ascii="Times New Roman" w:eastAsia="Times New Roman" w:hAnsi="Times New Roman" w:cs="Times New Roman"/>
          <w:sz w:val="28"/>
          <w:szCs w:val="28"/>
          <w:lang w:eastAsia="ru-RU"/>
        </w:rPr>
        <w:t>30 процентов расч</w:t>
      </w:r>
      <w:r w:rsidR="00CB015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етной (средней) стоимости жилья</w:t>
      </w:r>
      <w:r w:rsidR="00CB0155" w:rsidRPr="00CB0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участников м</w:t>
      </w:r>
      <w:r w:rsidR="00CB0155" w:rsidRPr="00CB015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B0155" w:rsidRPr="00CB01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роприятия, не имеющих детей;</w:t>
      </w:r>
    </w:p>
    <w:p w14:paraId="446A505C" w14:textId="36B9C60E" w:rsidR="00F8235B" w:rsidRDefault="00CB0155" w:rsidP="00CB01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55">
        <w:rPr>
          <w:rFonts w:ascii="Times New Roman" w:eastAsia="Times New Roman" w:hAnsi="Times New Roman" w:cs="Times New Roman"/>
          <w:sz w:val="28"/>
          <w:szCs w:val="28"/>
          <w:lang w:eastAsia="ru-RU"/>
        </w:rPr>
        <w:t>35 процентов расче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(средней) стоимости жилья </w:t>
      </w:r>
      <w:r w:rsidRPr="00CB015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участников м</w:t>
      </w:r>
      <w:r w:rsidRPr="00CB015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B01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роприятия, имеющих 1 ребенка или более, а также для неполных молодых с</w:t>
      </w:r>
      <w:r w:rsidRPr="00CB015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B01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мей, состоящих из 1 молодого родителя и 1 ребенка или более.</w:t>
      </w:r>
    </w:p>
    <w:p w14:paraId="0FEFCFFF" w14:textId="2A153518" w:rsidR="00CB0155" w:rsidRDefault="00CB0155" w:rsidP="00CB01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размера социальной выплаты производится исходя из размера о</w:t>
      </w:r>
      <w:r w:rsidRPr="00CB015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B015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площади жилого помещения, установленного для семей разной численн</w:t>
      </w:r>
      <w:r w:rsidRPr="00CB015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B01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количества членов семьи участников мероприятия и норматива стоимости 1 кв. м общей площади жилья по муниципальному образованию, в котором м</w:t>
      </w:r>
      <w:r w:rsidRPr="00CB015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B015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лодая семья включена в список участников мероприятия. Норматив стоимости 1 кв. м общей площади жилья по муниципальному образованию для расчета размера социальной выплаты устанавливает уполномоченный орган, но не в</w:t>
      </w:r>
      <w:r w:rsidRPr="00CB015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B0155">
        <w:rPr>
          <w:rFonts w:ascii="Times New Roman" w:eastAsia="Times New Roman" w:hAnsi="Times New Roman" w:cs="Times New Roman"/>
          <w:sz w:val="28"/>
          <w:szCs w:val="28"/>
          <w:lang w:eastAsia="ru-RU"/>
        </w:rPr>
        <w:t>ше средней рыночной стоимости 1 кв. м общей площади жилья по автономному округу, определяемой Министерством строительства и жилищно-коммунального хозяйства Российской Федерации.</w:t>
      </w:r>
    </w:p>
    <w:p w14:paraId="0AA2B642" w14:textId="1F36C1F8" w:rsidR="007554B2" w:rsidRDefault="007554B2" w:rsidP="00CB01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031B7" w14:textId="02E35BB9" w:rsidR="007554B2" w:rsidRPr="007554B2" w:rsidRDefault="007554B2" w:rsidP="00755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участия в данном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ероприятии семьям необходимо об</w:t>
      </w:r>
      <w:r w:rsidRPr="007554B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554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5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щаться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специалисту</w:t>
      </w:r>
      <w:r w:rsidRPr="0075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 жилищным вопросам и муниципал</w:t>
      </w:r>
      <w:r w:rsidRPr="007554B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554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собственности управления экологии, прир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одопользования, земельных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</w:t>
      </w:r>
      <w:r w:rsidRPr="007554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по жилищным вопросам и муниципальной собственности администр</w:t>
      </w:r>
      <w:r w:rsidRPr="007554B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554B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Репиной Юлии Александровне по телефонам</w:t>
      </w:r>
      <w:r w:rsidRPr="007554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54B2">
        <w:rPr>
          <w:rFonts w:ascii="Times New Roman" w:eastAsia="Times New Roman" w:hAnsi="Times New Roman" w:cs="Times New Roman"/>
          <w:sz w:val="28"/>
          <w:szCs w:val="28"/>
          <w:lang w:eastAsia="ru-RU"/>
        </w:rPr>
        <w:t>49-86-</w:t>
      </w:r>
      <w:r w:rsidR="00554ED6">
        <w:rPr>
          <w:rFonts w:ascii="Times New Roman" w:eastAsia="Times New Roman" w:hAnsi="Times New Roman" w:cs="Times New Roman"/>
          <w:sz w:val="28"/>
          <w:szCs w:val="28"/>
          <w:lang w:eastAsia="ru-RU"/>
        </w:rPr>
        <w:t>79, 8 982 549 84 40, адрес элек</w:t>
      </w:r>
      <w:r w:rsidRPr="007554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</w:t>
      </w:r>
      <w:r w:rsidR="00554ED6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почты RepinaJA@NVraion.ru.</w:t>
      </w:r>
    </w:p>
    <w:p w14:paraId="3293E37E" w14:textId="6CF36B0F" w:rsidR="00CB0155" w:rsidRPr="00CB0155" w:rsidRDefault="00CB0155" w:rsidP="00CB01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B0155" w:rsidRPr="00CB0155" w:rsidSect="002B012B">
      <w:pgSz w:w="11906" w:h="16838"/>
      <w:pgMar w:top="426" w:right="567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ED876" w14:textId="77777777" w:rsidR="00C7589E" w:rsidRDefault="00C7589E" w:rsidP="00617B40">
      <w:pPr>
        <w:spacing w:after="0" w:line="240" w:lineRule="auto"/>
      </w:pPr>
      <w:r>
        <w:separator/>
      </w:r>
    </w:p>
  </w:endnote>
  <w:endnote w:type="continuationSeparator" w:id="0">
    <w:p w14:paraId="149F3E0C" w14:textId="77777777" w:rsidR="00C7589E" w:rsidRDefault="00C7589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4E711" w14:textId="77777777" w:rsidR="00C7589E" w:rsidRDefault="00C7589E" w:rsidP="00617B40">
      <w:pPr>
        <w:spacing w:after="0" w:line="240" w:lineRule="auto"/>
      </w:pPr>
      <w:r>
        <w:separator/>
      </w:r>
    </w:p>
  </w:footnote>
  <w:footnote w:type="continuationSeparator" w:id="0">
    <w:p w14:paraId="7C5B1335" w14:textId="77777777" w:rsidR="00C7589E" w:rsidRDefault="00C7589E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E01DB"/>
    <w:multiLevelType w:val="hybridMultilevel"/>
    <w:tmpl w:val="23C2567C"/>
    <w:lvl w:ilvl="0" w:tplc="47363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31404D"/>
    <w:multiLevelType w:val="hybridMultilevel"/>
    <w:tmpl w:val="43DC9BA0"/>
    <w:lvl w:ilvl="0" w:tplc="859C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153"/>
    <w:rsid w:val="000441CD"/>
    <w:rsid w:val="00053624"/>
    <w:rsid w:val="000536DB"/>
    <w:rsid w:val="000553F6"/>
    <w:rsid w:val="000626CD"/>
    <w:rsid w:val="00065285"/>
    <w:rsid w:val="00071ACE"/>
    <w:rsid w:val="00090216"/>
    <w:rsid w:val="0009485B"/>
    <w:rsid w:val="00094A00"/>
    <w:rsid w:val="00094C89"/>
    <w:rsid w:val="000A20DE"/>
    <w:rsid w:val="000B30E4"/>
    <w:rsid w:val="000B4C48"/>
    <w:rsid w:val="000B6BD3"/>
    <w:rsid w:val="000D17F8"/>
    <w:rsid w:val="000E2AD9"/>
    <w:rsid w:val="000F242D"/>
    <w:rsid w:val="000F5049"/>
    <w:rsid w:val="00110B89"/>
    <w:rsid w:val="0011265F"/>
    <w:rsid w:val="00113D3B"/>
    <w:rsid w:val="00137D3F"/>
    <w:rsid w:val="00150967"/>
    <w:rsid w:val="00162484"/>
    <w:rsid w:val="00167936"/>
    <w:rsid w:val="0017312E"/>
    <w:rsid w:val="00182B80"/>
    <w:rsid w:val="001847D2"/>
    <w:rsid w:val="0018600B"/>
    <w:rsid w:val="00186A59"/>
    <w:rsid w:val="001A59E3"/>
    <w:rsid w:val="001C5C3F"/>
    <w:rsid w:val="001D622B"/>
    <w:rsid w:val="001E3E35"/>
    <w:rsid w:val="00201E7D"/>
    <w:rsid w:val="00225A23"/>
    <w:rsid w:val="00225C7D"/>
    <w:rsid w:val="00226909"/>
    <w:rsid w:val="002300FD"/>
    <w:rsid w:val="00234040"/>
    <w:rsid w:val="002529F0"/>
    <w:rsid w:val="00261D49"/>
    <w:rsid w:val="00274391"/>
    <w:rsid w:val="00280F5C"/>
    <w:rsid w:val="002A75A0"/>
    <w:rsid w:val="002B012B"/>
    <w:rsid w:val="002B7DB4"/>
    <w:rsid w:val="002D0994"/>
    <w:rsid w:val="002E2F93"/>
    <w:rsid w:val="002E6A81"/>
    <w:rsid w:val="00300EAE"/>
    <w:rsid w:val="00301280"/>
    <w:rsid w:val="00302A1A"/>
    <w:rsid w:val="00343BF0"/>
    <w:rsid w:val="00343FF5"/>
    <w:rsid w:val="003564A7"/>
    <w:rsid w:val="003624D8"/>
    <w:rsid w:val="00376937"/>
    <w:rsid w:val="00393DAD"/>
    <w:rsid w:val="003954EF"/>
    <w:rsid w:val="00397EFC"/>
    <w:rsid w:val="003D7FE5"/>
    <w:rsid w:val="003F2416"/>
    <w:rsid w:val="003F3603"/>
    <w:rsid w:val="00404BE7"/>
    <w:rsid w:val="00404C13"/>
    <w:rsid w:val="00415052"/>
    <w:rsid w:val="00417101"/>
    <w:rsid w:val="00422070"/>
    <w:rsid w:val="00431272"/>
    <w:rsid w:val="00432F90"/>
    <w:rsid w:val="004333EE"/>
    <w:rsid w:val="0044500A"/>
    <w:rsid w:val="00465FC6"/>
    <w:rsid w:val="004B28BF"/>
    <w:rsid w:val="004C069C"/>
    <w:rsid w:val="004C7125"/>
    <w:rsid w:val="004C7F62"/>
    <w:rsid w:val="004F72DA"/>
    <w:rsid w:val="004F7CDE"/>
    <w:rsid w:val="00532CA8"/>
    <w:rsid w:val="005439BD"/>
    <w:rsid w:val="00554ED6"/>
    <w:rsid w:val="00555239"/>
    <w:rsid w:val="0056694C"/>
    <w:rsid w:val="00572453"/>
    <w:rsid w:val="00586317"/>
    <w:rsid w:val="005A66B0"/>
    <w:rsid w:val="005B2935"/>
    <w:rsid w:val="005B7083"/>
    <w:rsid w:val="005C2BEC"/>
    <w:rsid w:val="005F0864"/>
    <w:rsid w:val="00617B40"/>
    <w:rsid w:val="0062166C"/>
    <w:rsid w:val="00623C81"/>
    <w:rsid w:val="00624276"/>
    <w:rsid w:val="00626321"/>
    <w:rsid w:val="00636F28"/>
    <w:rsid w:val="00637843"/>
    <w:rsid w:val="00642D80"/>
    <w:rsid w:val="00655734"/>
    <w:rsid w:val="006615CF"/>
    <w:rsid w:val="006722F9"/>
    <w:rsid w:val="00681141"/>
    <w:rsid w:val="006952E2"/>
    <w:rsid w:val="006A5251"/>
    <w:rsid w:val="006A5B30"/>
    <w:rsid w:val="006B1282"/>
    <w:rsid w:val="006B4334"/>
    <w:rsid w:val="006C37AF"/>
    <w:rsid w:val="006C77B8"/>
    <w:rsid w:val="006D18AE"/>
    <w:rsid w:val="006D495B"/>
    <w:rsid w:val="00722595"/>
    <w:rsid w:val="007343BF"/>
    <w:rsid w:val="00734FAC"/>
    <w:rsid w:val="00740368"/>
    <w:rsid w:val="007452C1"/>
    <w:rsid w:val="007554B2"/>
    <w:rsid w:val="007653FA"/>
    <w:rsid w:val="0077481C"/>
    <w:rsid w:val="00791828"/>
    <w:rsid w:val="00794F32"/>
    <w:rsid w:val="007A0722"/>
    <w:rsid w:val="007A173F"/>
    <w:rsid w:val="007B5A20"/>
    <w:rsid w:val="007C5828"/>
    <w:rsid w:val="007D126B"/>
    <w:rsid w:val="007E795A"/>
    <w:rsid w:val="00805A4C"/>
    <w:rsid w:val="00822F9D"/>
    <w:rsid w:val="00827A88"/>
    <w:rsid w:val="0084341E"/>
    <w:rsid w:val="008459BB"/>
    <w:rsid w:val="00850DCC"/>
    <w:rsid w:val="00876F14"/>
    <w:rsid w:val="00886731"/>
    <w:rsid w:val="008869D7"/>
    <w:rsid w:val="00887852"/>
    <w:rsid w:val="00893DF5"/>
    <w:rsid w:val="00897CB6"/>
    <w:rsid w:val="008A2A71"/>
    <w:rsid w:val="008A739C"/>
    <w:rsid w:val="008C2ACB"/>
    <w:rsid w:val="008D6252"/>
    <w:rsid w:val="008E4601"/>
    <w:rsid w:val="008F1722"/>
    <w:rsid w:val="00903CF1"/>
    <w:rsid w:val="00927695"/>
    <w:rsid w:val="009305B2"/>
    <w:rsid w:val="00933810"/>
    <w:rsid w:val="00945EDD"/>
    <w:rsid w:val="0096338B"/>
    <w:rsid w:val="009917B5"/>
    <w:rsid w:val="00995940"/>
    <w:rsid w:val="009A231B"/>
    <w:rsid w:val="009B5EFF"/>
    <w:rsid w:val="009C0855"/>
    <w:rsid w:val="009C1751"/>
    <w:rsid w:val="009C71C6"/>
    <w:rsid w:val="009F2E10"/>
    <w:rsid w:val="009F6EC2"/>
    <w:rsid w:val="00A14960"/>
    <w:rsid w:val="00A271B3"/>
    <w:rsid w:val="00A33D50"/>
    <w:rsid w:val="00A86212"/>
    <w:rsid w:val="00A8652F"/>
    <w:rsid w:val="00AB737A"/>
    <w:rsid w:val="00AC16A7"/>
    <w:rsid w:val="00AC194A"/>
    <w:rsid w:val="00AD697A"/>
    <w:rsid w:val="00AE10B5"/>
    <w:rsid w:val="00B17E67"/>
    <w:rsid w:val="00B2079F"/>
    <w:rsid w:val="00B2259C"/>
    <w:rsid w:val="00B230DD"/>
    <w:rsid w:val="00B30F52"/>
    <w:rsid w:val="00B40CB5"/>
    <w:rsid w:val="00B45157"/>
    <w:rsid w:val="00B45F61"/>
    <w:rsid w:val="00B51F75"/>
    <w:rsid w:val="00B53A62"/>
    <w:rsid w:val="00B54F85"/>
    <w:rsid w:val="00B626AF"/>
    <w:rsid w:val="00B76CD1"/>
    <w:rsid w:val="00B81A2D"/>
    <w:rsid w:val="00BA3B85"/>
    <w:rsid w:val="00BA4F5D"/>
    <w:rsid w:val="00BB611F"/>
    <w:rsid w:val="00BB6639"/>
    <w:rsid w:val="00BC7018"/>
    <w:rsid w:val="00BD3852"/>
    <w:rsid w:val="00BE2AF4"/>
    <w:rsid w:val="00BF262A"/>
    <w:rsid w:val="00C002B4"/>
    <w:rsid w:val="00C16253"/>
    <w:rsid w:val="00C21D1F"/>
    <w:rsid w:val="00C239F1"/>
    <w:rsid w:val="00C36F0C"/>
    <w:rsid w:val="00C36F5A"/>
    <w:rsid w:val="00C51F70"/>
    <w:rsid w:val="00C61E99"/>
    <w:rsid w:val="00C7412C"/>
    <w:rsid w:val="00C7589E"/>
    <w:rsid w:val="00CA7141"/>
    <w:rsid w:val="00CB0155"/>
    <w:rsid w:val="00CC7C2A"/>
    <w:rsid w:val="00CD5C01"/>
    <w:rsid w:val="00CF3794"/>
    <w:rsid w:val="00CF44D0"/>
    <w:rsid w:val="00CF73BC"/>
    <w:rsid w:val="00CF744D"/>
    <w:rsid w:val="00D007DF"/>
    <w:rsid w:val="00D155CC"/>
    <w:rsid w:val="00D20948"/>
    <w:rsid w:val="00D213D8"/>
    <w:rsid w:val="00D26095"/>
    <w:rsid w:val="00D277D0"/>
    <w:rsid w:val="00D42CF5"/>
    <w:rsid w:val="00D4701F"/>
    <w:rsid w:val="00D53054"/>
    <w:rsid w:val="00D64FB3"/>
    <w:rsid w:val="00D8061E"/>
    <w:rsid w:val="00DA4689"/>
    <w:rsid w:val="00DB032D"/>
    <w:rsid w:val="00DB39F3"/>
    <w:rsid w:val="00DC7E7F"/>
    <w:rsid w:val="00DE12FA"/>
    <w:rsid w:val="00DE62CE"/>
    <w:rsid w:val="00E020E1"/>
    <w:rsid w:val="00E024DC"/>
    <w:rsid w:val="00E05238"/>
    <w:rsid w:val="00E05262"/>
    <w:rsid w:val="00E174A7"/>
    <w:rsid w:val="00E21D07"/>
    <w:rsid w:val="00E26486"/>
    <w:rsid w:val="00E47A36"/>
    <w:rsid w:val="00E516F7"/>
    <w:rsid w:val="00E53255"/>
    <w:rsid w:val="00E624C3"/>
    <w:rsid w:val="00E63CC6"/>
    <w:rsid w:val="00EA1FCF"/>
    <w:rsid w:val="00ED01A2"/>
    <w:rsid w:val="00ED123C"/>
    <w:rsid w:val="00ED3D2D"/>
    <w:rsid w:val="00EE37AF"/>
    <w:rsid w:val="00EF214F"/>
    <w:rsid w:val="00F02E56"/>
    <w:rsid w:val="00F114E8"/>
    <w:rsid w:val="00F155DA"/>
    <w:rsid w:val="00F262C9"/>
    <w:rsid w:val="00F449DF"/>
    <w:rsid w:val="00F55E37"/>
    <w:rsid w:val="00F60157"/>
    <w:rsid w:val="00F765C7"/>
    <w:rsid w:val="00F8235B"/>
    <w:rsid w:val="00FA3D51"/>
    <w:rsid w:val="00FA4CF5"/>
    <w:rsid w:val="00FB2C91"/>
    <w:rsid w:val="00FC3FBE"/>
    <w:rsid w:val="00FE367D"/>
    <w:rsid w:val="00FE3D8C"/>
    <w:rsid w:val="00FE71F9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97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2B012B"/>
    <w:rPr>
      <w:color w:val="EB8803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012B"/>
    <w:rPr>
      <w:color w:val="605E5C"/>
      <w:shd w:val="clear" w:color="auto" w:fill="E1DFDD"/>
    </w:rPr>
  </w:style>
  <w:style w:type="paragraph" w:customStyle="1" w:styleId="ConsPlusNormal">
    <w:name w:val="ConsPlusNormal"/>
    <w:rsid w:val="00300E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62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2B012B"/>
    <w:rPr>
      <w:color w:val="EB8803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012B"/>
    <w:rPr>
      <w:color w:val="605E5C"/>
      <w:shd w:val="clear" w:color="auto" w:fill="E1DFDD"/>
    </w:rPr>
  </w:style>
  <w:style w:type="paragraph" w:customStyle="1" w:styleId="ConsPlusNormal">
    <w:name w:val="ConsPlusNormal"/>
    <w:rsid w:val="00300E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62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69D62275E216BD7FE4B0ADE55998112093A5191E519E6C218FDE5738971FC4AC860A2EFAA04B019AB70E60CF1645C90E9002FE07050502i9x4E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Метро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Метро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DD209-7E37-4CC7-A61E-B0C26070F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2021-02-05T11:49:00Z</dcterms:created>
  <dcterms:modified xsi:type="dcterms:W3CDTF">2021-02-05T11:49:00Z</dcterms:modified>
</cp:coreProperties>
</file>