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9F9" w:rsidRPr="005D702A" w:rsidRDefault="009539F9" w:rsidP="009539F9">
      <w:pPr>
        <w:spacing w:line="276" w:lineRule="auto"/>
        <w:ind w:firstLine="567"/>
        <w:jc w:val="center"/>
        <w:rPr>
          <w:rStyle w:val="titlerazdel"/>
          <w:b/>
        </w:rPr>
      </w:pPr>
      <w:r w:rsidRPr="005D702A">
        <w:rPr>
          <w:rStyle w:val="titlerazdel"/>
          <w:b/>
        </w:rPr>
        <w:t>Информация</w:t>
      </w:r>
    </w:p>
    <w:p w:rsidR="009539F9" w:rsidRDefault="009539F9" w:rsidP="009539F9">
      <w:pPr>
        <w:spacing w:line="276" w:lineRule="auto"/>
        <w:jc w:val="center"/>
        <w:rPr>
          <w:rStyle w:val="titlerazdel"/>
          <w:b/>
        </w:rPr>
      </w:pPr>
      <w:r w:rsidRPr="005D702A">
        <w:rPr>
          <w:rStyle w:val="titlerazdel"/>
          <w:b/>
        </w:rPr>
        <w:t>по вопросам ценообразования, формирования тарифов</w:t>
      </w:r>
      <w:r>
        <w:rPr>
          <w:rStyle w:val="titlerazdel"/>
          <w:b/>
        </w:rPr>
        <w:t xml:space="preserve"> </w:t>
      </w:r>
      <w:r w:rsidRPr="005D702A">
        <w:rPr>
          <w:rStyle w:val="titlerazdel"/>
          <w:b/>
        </w:rPr>
        <w:t>и</w:t>
      </w:r>
    </w:p>
    <w:p w:rsidR="009539F9" w:rsidRDefault="009539F9" w:rsidP="009539F9">
      <w:pPr>
        <w:spacing w:line="276" w:lineRule="auto"/>
        <w:jc w:val="center"/>
        <w:rPr>
          <w:rStyle w:val="titlerazdel"/>
          <w:b/>
        </w:rPr>
      </w:pPr>
      <w:r w:rsidRPr="005D702A">
        <w:rPr>
          <w:rStyle w:val="titlerazdel"/>
          <w:b/>
        </w:rPr>
        <w:t xml:space="preserve"> порядка расчета платы за коммунальные услуги и услуги, касающиеся обслуживания жилищного фонда</w:t>
      </w:r>
      <w:r>
        <w:rPr>
          <w:rStyle w:val="titlerazdel"/>
          <w:b/>
        </w:rPr>
        <w:t>,</w:t>
      </w:r>
      <w:r w:rsidRPr="005D702A">
        <w:rPr>
          <w:rStyle w:val="titlerazdel"/>
          <w:b/>
        </w:rPr>
        <w:t xml:space="preserve"> </w:t>
      </w:r>
      <w:r>
        <w:rPr>
          <w:rStyle w:val="titlerazdel"/>
          <w:b/>
        </w:rPr>
        <w:t xml:space="preserve">и об изменении платы </w:t>
      </w:r>
      <w:r>
        <w:rPr>
          <w:rStyle w:val="titlerazdel"/>
          <w:b/>
          <w:lang w:val="en-US"/>
        </w:rPr>
        <w:t>c</w:t>
      </w:r>
      <w:r w:rsidRPr="00A06CCF">
        <w:rPr>
          <w:rStyle w:val="titlerazdel"/>
          <w:b/>
        </w:rPr>
        <w:t xml:space="preserve"> 1 </w:t>
      </w:r>
      <w:r>
        <w:rPr>
          <w:rStyle w:val="titlerazdel"/>
          <w:b/>
        </w:rPr>
        <w:t xml:space="preserve">декабря </w:t>
      </w:r>
      <w:r w:rsidRPr="005D702A">
        <w:rPr>
          <w:rStyle w:val="titlerazdel"/>
          <w:b/>
        </w:rPr>
        <w:t>202</w:t>
      </w:r>
      <w:r>
        <w:rPr>
          <w:rStyle w:val="titlerazdel"/>
          <w:b/>
        </w:rPr>
        <w:t xml:space="preserve">2 года </w:t>
      </w:r>
    </w:p>
    <w:p w:rsidR="009539F9" w:rsidRDefault="009539F9" w:rsidP="009539F9">
      <w:pPr>
        <w:spacing w:line="276" w:lineRule="auto"/>
        <w:jc w:val="center"/>
        <w:rPr>
          <w:rStyle w:val="titlerazdel"/>
          <w:b/>
        </w:rPr>
      </w:pPr>
    </w:p>
    <w:p w:rsidR="009539F9" w:rsidRPr="005D702A" w:rsidRDefault="009539F9" w:rsidP="009539F9">
      <w:pPr>
        <w:spacing w:line="276" w:lineRule="auto"/>
        <w:ind w:firstLine="567"/>
        <w:jc w:val="both"/>
        <w:rPr>
          <w:rStyle w:val="titlerazdel"/>
        </w:rPr>
      </w:pPr>
      <w:r w:rsidRPr="005D702A">
        <w:rPr>
          <w:rStyle w:val="titlerazdel"/>
        </w:rPr>
        <w:t>Региональная служба по тарифам Ханты-Мансийского автономного округа – Югры (далее – РСТ Югры) в соответствии с полномочиями, утвержденными постановлением Правительства Ханты-Мансийского автономного округа – Югры от 14.04.2012 № 137-п, устанавливает тарифы на товары (услуги) в сферах теплоснабжения, водоснабжения, водоотведения, обращения с твердыми коммунальными отходами (далее – ТКО).</w:t>
      </w:r>
    </w:p>
    <w:p w:rsidR="009539F9" w:rsidRPr="005D702A" w:rsidRDefault="009539F9" w:rsidP="009539F9">
      <w:pPr>
        <w:spacing w:line="276" w:lineRule="auto"/>
        <w:ind w:firstLine="567"/>
        <w:jc w:val="both"/>
        <w:rPr>
          <w:rStyle w:val="titlerazdel"/>
        </w:rPr>
      </w:pPr>
      <w:r w:rsidRPr="005D702A">
        <w:rPr>
          <w:rStyle w:val="titlerazdel"/>
        </w:rPr>
        <w:t xml:space="preserve">Формирование тарифов на коммунальные услуги, по которым потребители рассчитываются с поставщиками коммунальных услуг, производится РСТ Югры исходя из необходимых экономически обоснованных в соответствии с требованиями законодательства расходов на топливо, материалы, электроэнергию, амортизацию, ремонт и техническое обслуживание производственного оборудования, оплату труда работников, и прочие цели, отнесенные на соответствующий полезный отпуск услуги. </w:t>
      </w:r>
    </w:p>
    <w:p w:rsidR="009539F9" w:rsidRPr="004848E6" w:rsidRDefault="009539F9" w:rsidP="009539F9">
      <w:pPr>
        <w:spacing w:line="276" w:lineRule="auto"/>
        <w:ind w:firstLine="567"/>
        <w:jc w:val="both"/>
      </w:pPr>
      <w:r w:rsidRPr="00DC30CE">
        <w:t xml:space="preserve">Величина тарифов определяется </w:t>
      </w:r>
      <w:r>
        <w:t xml:space="preserve">с учетом </w:t>
      </w:r>
      <w:r w:rsidRPr="00DC30CE">
        <w:t>технико-экономически</w:t>
      </w:r>
      <w:r>
        <w:t>х</w:t>
      </w:r>
      <w:r w:rsidRPr="00DC30CE">
        <w:t xml:space="preserve"> показател</w:t>
      </w:r>
      <w:r>
        <w:t>ей</w:t>
      </w:r>
      <w:r w:rsidRPr="00DC30CE">
        <w:t xml:space="preserve"> систем коммунальной инфраструктуры, созданных в муниципальных образованиях, которые зависят от КПД эксплуатируемого оборудования, вида топлива, уровня автоматизации технологического процесса, протяженности инженерных сетей, загрузки основных производственных фондов, объема реализации коммунальных ресурсов, а также наличия утвержденной в установленном порядке инвестиционной программы модернизации и реконструкции коммунальных систем.</w:t>
      </w:r>
      <w:r w:rsidRPr="004848E6">
        <w:t xml:space="preserve"> </w:t>
      </w:r>
    </w:p>
    <w:p w:rsidR="009539F9" w:rsidRPr="00F64975" w:rsidRDefault="009539F9" w:rsidP="009539F9">
      <w:pPr>
        <w:spacing w:line="276" w:lineRule="auto"/>
        <w:ind w:firstLine="567"/>
        <w:jc w:val="both"/>
      </w:pPr>
      <w:r w:rsidRPr="00DC30CE">
        <w:t xml:space="preserve">Ежегодное увеличение тарифов на коммунальные услуги обусловлено ростом цен на </w:t>
      </w:r>
      <w:r>
        <w:t>энергетические ресурсы (</w:t>
      </w:r>
      <w:r w:rsidRPr="00DC30CE">
        <w:t>газ, электроэнергию), уровнем прогнозной инфляции в соответствии с прогнозом социально-экономического развития Российской Федерации, поэтапным доведением заработной платы до уровня, предусмотренного отраслевым тарифным соглашением в жилищно-коммунальном хозяйстве Российской Федерации, а также (в некоторых случаях) снижением объемов реализации коммунальных услуг, связанным с погодными условиями и энергосбережением потребителей.</w:t>
      </w:r>
    </w:p>
    <w:p w:rsidR="009539F9" w:rsidRPr="00CA40BE" w:rsidRDefault="009539F9" w:rsidP="009539F9">
      <w:pPr>
        <w:spacing w:line="276" w:lineRule="auto"/>
        <w:ind w:firstLine="567"/>
        <w:jc w:val="both"/>
      </w:pPr>
      <w:r w:rsidRPr="00CA40BE">
        <w:t>Одним из п</w:t>
      </w:r>
      <w:r>
        <w:t>ринципов тарифного регулирования</w:t>
      </w:r>
      <w:r w:rsidRPr="00CA40BE">
        <w:t xml:space="preserve"> является достижение и соблюдение баланса экономических интересов поставщиков и потребителей коммунальных ресурсов. Данный принцип достигается путем установления тарифов на уровне, обеспечивающем регулируемой организации получение планируемого объема выручки от поставки ресурсов в размере, необходимом для возмещения экономически обоснованных расходов, включающих налоговые и иные обязательные платежи, с одной стороны, и обеспечения доступности коммунальных ресурсов для потребителей, с другой стороны.</w:t>
      </w:r>
    </w:p>
    <w:p w:rsidR="009539F9" w:rsidRPr="00CA40BE" w:rsidRDefault="009539F9" w:rsidP="009539F9">
      <w:pPr>
        <w:spacing w:line="276" w:lineRule="auto"/>
        <w:ind w:firstLine="567"/>
        <w:jc w:val="both"/>
      </w:pPr>
      <w:r w:rsidRPr="00CA40BE">
        <w:t xml:space="preserve">Постановлением Правительства Российской Федерации от 14 ноября 2022 года </w:t>
      </w:r>
      <w:r>
        <w:t xml:space="preserve">      </w:t>
      </w:r>
      <w:r w:rsidRPr="00CA40BE">
        <w:t>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 установлены индексы изменения размера вносимой гражданами платы за коммунальные услуги по всем субъектам Российской Федерации на одном уровне:</w:t>
      </w:r>
    </w:p>
    <w:p w:rsidR="009539F9" w:rsidRPr="00CA40BE" w:rsidRDefault="009539F9" w:rsidP="009539F9">
      <w:pPr>
        <w:spacing w:line="276" w:lineRule="auto"/>
        <w:ind w:firstLine="567"/>
        <w:jc w:val="both"/>
      </w:pPr>
      <w:r w:rsidRPr="00CA40BE">
        <w:lastRenderedPageBreak/>
        <w:t>с 1 декабря 2022 года – 9% к ноябрю 2022 года;</w:t>
      </w:r>
    </w:p>
    <w:p w:rsidR="009539F9" w:rsidRPr="00CA40BE" w:rsidRDefault="009539F9" w:rsidP="009539F9">
      <w:pPr>
        <w:spacing w:line="276" w:lineRule="auto"/>
        <w:ind w:firstLine="567"/>
        <w:jc w:val="both"/>
      </w:pPr>
      <w:r w:rsidRPr="00CA40BE">
        <w:t>на 2023 год – 0%.</w:t>
      </w:r>
    </w:p>
    <w:p w:rsidR="009539F9" w:rsidRPr="00CA40BE" w:rsidRDefault="009539F9" w:rsidP="009539F9">
      <w:pPr>
        <w:spacing w:line="276" w:lineRule="auto"/>
        <w:ind w:firstLine="567"/>
        <w:jc w:val="both"/>
      </w:pPr>
      <w:r w:rsidRPr="00CA40BE">
        <w:t>На основании вышеуказанных ограничений, постановлением Губернатора Ханты-Мансийского автономного округа – Югры от 14 декабря 2018 года № 127 (в ред. 28.11.2022 № 162) 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округа – Югры на 2021-2023 годы»</w:t>
      </w:r>
      <w:r>
        <w:t xml:space="preserve"> (далее – постановление Губернатора Югры)</w:t>
      </w:r>
      <w:r w:rsidRPr="00CA40BE">
        <w:t xml:space="preserve"> </w:t>
      </w:r>
      <w:hyperlink r:id="rId8" w:history="1">
        <w:r w:rsidRPr="00CA40BE">
          <w:rPr>
            <w:rStyle w:val="a5"/>
          </w:rPr>
          <w:t>https://admhmao.ru/dokumenty/pravovye-akty-gubernatora/</w:t>
        </w:r>
      </w:hyperlink>
      <w:r w:rsidRPr="00CA40BE">
        <w:t xml:space="preserve"> предельный уровень роста платы граждан установлен для всех муниципальных образований автономного округа в размере:</w:t>
      </w:r>
    </w:p>
    <w:p w:rsidR="009539F9" w:rsidRPr="00CA40BE" w:rsidRDefault="009539F9" w:rsidP="009539F9">
      <w:pPr>
        <w:spacing w:line="276" w:lineRule="auto"/>
        <w:ind w:firstLine="567"/>
        <w:jc w:val="both"/>
      </w:pPr>
      <w:r w:rsidRPr="00CA40BE">
        <w:t>с 1 декабря 2022 года – 9%;</w:t>
      </w:r>
    </w:p>
    <w:p w:rsidR="009539F9" w:rsidRPr="00CA40BE" w:rsidRDefault="009539F9" w:rsidP="009539F9">
      <w:pPr>
        <w:spacing w:line="276" w:lineRule="auto"/>
        <w:ind w:firstLine="567"/>
        <w:jc w:val="both"/>
      </w:pPr>
      <w:r w:rsidRPr="00CA40BE">
        <w:t>с 1 января 2023 года по 31 декабря 2023 года – 0%.</w:t>
      </w:r>
    </w:p>
    <w:p w:rsidR="009539F9" w:rsidRPr="00CA40BE" w:rsidRDefault="009539F9" w:rsidP="009539F9">
      <w:pPr>
        <w:spacing w:line="276" w:lineRule="auto"/>
        <w:ind w:firstLine="567"/>
        <w:jc w:val="both"/>
      </w:pPr>
      <w:r w:rsidRPr="00CA40BE">
        <w:t xml:space="preserve">Исходя из установленного ограничения рост тарифов с 1 декабря 2022 года на все услуги, входящие в плату за коммунальные услуги (теплоснабжение, водоснабжение, водоотведение, электроснабжение, газоснабжение, обращение с твердыми коммунальными отходами), не должен приводить к превышению установленного индекса изменения размера вносимой гражданами платы за коммунальные услуги в среднем по Югре в размере 9,0%. </w:t>
      </w:r>
    </w:p>
    <w:p w:rsidR="009539F9" w:rsidRPr="005D702A" w:rsidRDefault="009539F9" w:rsidP="009539F9">
      <w:pPr>
        <w:spacing w:line="276" w:lineRule="auto"/>
        <w:ind w:firstLine="567"/>
        <w:jc w:val="both"/>
        <w:rPr>
          <w:rStyle w:val="titlerazdel"/>
        </w:rPr>
      </w:pPr>
      <w:r w:rsidRPr="00FD6356">
        <w:rPr>
          <w:rStyle w:val="titlerazdel"/>
        </w:rPr>
        <w:t>Для информирования граждан на официальном сайте РСТ Югры –</w:t>
      </w:r>
      <w:hyperlink r:id="rId9" w:history="1">
        <w:r w:rsidRPr="00FD6356">
          <w:rPr>
            <w:rStyle w:val="a5"/>
          </w:rPr>
          <w:t>https://rst.admhmao.ru/</w:t>
        </w:r>
      </w:hyperlink>
      <w:r w:rsidRPr="00FD6356">
        <w:rPr>
          <w:rStyle w:val="titlerazdel"/>
        </w:rPr>
        <w:t xml:space="preserve"> размещена информация:</w:t>
      </w:r>
    </w:p>
    <w:p w:rsidR="009539F9" w:rsidRPr="005D702A" w:rsidRDefault="009539F9" w:rsidP="009539F9">
      <w:pPr>
        <w:spacing w:line="276" w:lineRule="auto"/>
        <w:ind w:firstLine="567"/>
        <w:jc w:val="both"/>
        <w:rPr>
          <w:rStyle w:val="titlerazdel"/>
        </w:rPr>
      </w:pPr>
      <w:r w:rsidRPr="005D702A">
        <w:rPr>
          <w:rStyle w:val="titlerazdel"/>
        </w:rPr>
        <w:t>об установленных РСТ Югры тарифах на коммунальные услуги: баннер «База тарифных решений РСТ Югры» (расположен в нижней части главной страницы сайта, переход осуществляется по стрелке), раздел «Документы» подраздел «Цены, тарифы» (</w:t>
      </w:r>
      <w:hyperlink r:id="rId10" w:history="1">
        <w:r w:rsidRPr="005D702A">
          <w:rPr>
            <w:rStyle w:val="a5"/>
          </w:rPr>
          <w:t>http://bptr.eias.admhmao.ru/?reg=RU.5.86</w:t>
        </w:r>
      </w:hyperlink>
      <w:r w:rsidRPr="005D702A">
        <w:rPr>
          <w:rStyle w:val="titlerazdel"/>
        </w:rPr>
        <w:t>);</w:t>
      </w:r>
    </w:p>
    <w:p w:rsidR="009539F9" w:rsidRPr="005D702A" w:rsidRDefault="009539F9" w:rsidP="009539F9">
      <w:pPr>
        <w:spacing w:line="276" w:lineRule="auto"/>
        <w:ind w:firstLine="567"/>
        <w:jc w:val="both"/>
        <w:rPr>
          <w:rStyle w:val="titlerazdel"/>
        </w:rPr>
      </w:pPr>
      <w:r w:rsidRPr="005D702A">
        <w:rPr>
          <w:rStyle w:val="titlerazdel"/>
        </w:rPr>
        <w:t>о принятых РСТ Югры приказах: раздел «Документы» подраздел «Приказы службы» (</w:t>
      </w:r>
      <w:hyperlink r:id="rId11" w:history="1">
        <w:r w:rsidRPr="005D702A">
          <w:rPr>
            <w:rStyle w:val="a5"/>
          </w:rPr>
          <w:t>https://rst.admhmao.ru/dokumenty/</w:t>
        </w:r>
      </w:hyperlink>
      <w:r w:rsidRPr="005D702A">
        <w:rPr>
          <w:rStyle w:val="titlerazdel"/>
        </w:rPr>
        <w:t>);</w:t>
      </w:r>
    </w:p>
    <w:p w:rsidR="009539F9" w:rsidRPr="005D702A" w:rsidRDefault="009539F9" w:rsidP="009539F9">
      <w:pPr>
        <w:spacing w:line="276" w:lineRule="auto"/>
        <w:ind w:firstLine="567"/>
        <w:jc w:val="both"/>
        <w:rPr>
          <w:rStyle w:val="titlerazdel"/>
        </w:rPr>
      </w:pPr>
      <w:r w:rsidRPr="005D702A">
        <w:rPr>
          <w:rStyle w:val="titlerazdel"/>
        </w:rPr>
        <w:t>о законодательстве, которым руководствуется РСТ Югры при регулировании тарифов:</w:t>
      </w:r>
      <w:r w:rsidRPr="005D702A">
        <w:t xml:space="preserve"> </w:t>
      </w:r>
      <w:r w:rsidRPr="005D702A">
        <w:rPr>
          <w:rStyle w:val="titlerazdel"/>
        </w:rPr>
        <w:t>раздел «Документы» подраздел «Законодательство»</w:t>
      </w:r>
      <w:r w:rsidRPr="005D702A">
        <w:t xml:space="preserve"> (</w:t>
      </w:r>
      <w:hyperlink r:id="rId12" w:history="1">
        <w:r w:rsidRPr="005D702A">
          <w:rPr>
            <w:rStyle w:val="a5"/>
          </w:rPr>
          <w:t>https://rst.admhmao.ru/dokumenty/</w:t>
        </w:r>
      </w:hyperlink>
      <w:r w:rsidRPr="005D702A">
        <w:t>)</w:t>
      </w:r>
      <w:r w:rsidRPr="005D702A">
        <w:rPr>
          <w:rStyle w:val="titlerazdel"/>
        </w:rPr>
        <w:t>;</w:t>
      </w:r>
    </w:p>
    <w:p w:rsidR="009539F9" w:rsidRPr="005D702A" w:rsidRDefault="009539F9" w:rsidP="009539F9">
      <w:pPr>
        <w:spacing w:line="276" w:lineRule="auto"/>
        <w:ind w:firstLine="567"/>
        <w:jc w:val="both"/>
        <w:rPr>
          <w:rStyle w:val="titlerazdel"/>
        </w:rPr>
      </w:pPr>
      <w:r w:rsidRPr="005D702A">
        <w:t>о расходах и производственных показателях, принятых в тарифах</w:t>
      </w:r>
      <w:r>
        <w:t xml:space="preserve">, отраженных </w:t>
      </w:r>
      <w:r w:rsidRPr="005D702A">
        <w:t>в протоколах заседаний правления (</w:t>
      </w:r>
      <w:hyperlink r:id="rId13" w:history="1">
        <w:r w:rsidRPr="005D702A">
          <w:rPr>
            <w:rStyle w:val="a5"/>
          </w:rPr>
          <w:t>https://rst.admhmao.ru/raskrytie-informatsii/</w:t>
        </w:r>
      </w:hyperlink>
      <w:r w:rsidRPr="005D702A">
        <w:rPr>
          <w:u w:val="single"/>
        </w:rPr>
        <w:t>)</w:t>
      </w:r>
      <w:r w:rsidRPr="005D702A">
        <w:t>.</w:t>
      </w:r>
    </w:p>
    <w:p w:rsidR="009539F9" w:rsidRDefault="009539F9" w:rsidP="009539F9">
      <w:pPr>
        <w:spacing w:line="276" w:lineRule="auto"/>
        <w:ind w:firstLine="567"/>
        <w:jc w:val="both"/>
        <w:rPr>
          <w:rStyle w:val="titlerazdel"/>
        </w:rPr>
      </w:pPr>
      <w:r w:rsidRPr="0073716A">
        <w:rPr>
          <w:rStyle w:val="titlerazdel"/>
        </w:rPr>
        <w:t>В соответствии с Жилищным кодексом Российской Федерации размер платы за коммунальные услуги, включающей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 (далее – плата за коммунальные услуги),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и тарифов на коммунальные услуги, утверждаемых</w:t>
      </w:r>
      <w:r w:rsidRPr="005D702A">
        <w:rPr>
          <w:rStyle w:val="titlerazdel"/>
        </w:rPr>
        <w:t xml:space="preserve">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9539F9" w:rsidRDefault="009539F9" w:rsidP="009539F9">
      <w:pPr>
        <w:spacing w:line="276" w:lineRule="auto"/>
        <w:ind w:firstLine="567"/>
        <w:jc w:val="both"/>
      </w:pPr>
      <w:r>
        <w:t>Н</w:t>
      </w:r>
      <w:r w:rsidRPr="00C81D66">
        <w:t xml:space="preserve">а официальном сайте РСТ Югры </w:t>
      </w:r>
      <w:r>
        <w:t>размещен  и</w:t>
      </w:r>
      <w:r w:rsidRPr="00C81D66">
        <w:t>нформационный инструмент «Калькулятор ком</w:t>
      </w:r>
      <w:r>
        <w:t>мунальных платежей для граждан»</w:t>
      </w:r>
      <w:r w:rsidRPr="00C81D66">
        <w:t xml:space="preserve"> позволяющий самостоятельно произвести примерный расчет платы за коммунальные услуги и оценить соответствие </w:t>
      </w:r>
      <w:r w:rsidRPr="00C81D66">
        <w:lastRenderedPageBreak/>
        <w:t>роста размера платы за коммунальные услуги установленным ограничениям (</w:t>
      </w:r>
      <w:hyperlink r:id="rId14" w:history="1">
        <w:r w:rsidRPr="00C81D66">
          <w:rPr>
            <w:rStyle w:val="a5"/>
          </w:rPr>
          <w:t>http://eias.fas.gov.ru/calc_ku/map/</w:t>
        </w:r>
      </w:hyperlink>
      <w:r w:rsidRPr="00C81D66">
        <w:t>)</w:t>
      </w:r>
      <w:r>
        <w:t xml:space="preserve"> </w:t>
      </w:r>
      <w:r w:rsidRPr="00C81D66">
        <w:t>.</w:t>
      </w:r>
    </w:p>
    <w:p w:rsidR="009539F9" w:rsidRDefault="009539F9" w:rsidP="009539F9">
      <w:r w:rsidRPr="005D702A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062C30B6" wp14:editId="6855779A">
                <wp:simplePos x="0" y="0"/>
                <wp:positionH relativeFrom="margin">
                  <wp:posOffset>112818</wp:posOffset>
                </wp:positionH>
                <wp:positionV relativeFrom="paragraph">
                  <wp:posOffset>152683</wp:posOffset>
                </wp:positionV>
                <wp:extent cx="5425727" cy="2077724"/>
                <wp:effectExtent l="19050" t="0" r="22860" b="17780"/>
                <wp:wrapNone/>
                <wp:docPr id="13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425727" cy="2077724"/>
                          <a:chOff x="58" y="-10"/>
                          <a:chExt cx="5139" cy="2111"/>
                        </a:xfrm>
                      </wpg:grpSpPr>
                      <wpg:grpSp>
                        <wpg:cNvPr id="17" name="Group 3"/>
                        <wpg:cNvGrpSpPr>
                          <a:grpSpLocks/>
                        </wpg:cNvGrpSpPr>
                        <wpg:grpSpPr bwMode="auto">
                          <a:xfrm>
                            <a:off x="58" y="684"/>
                            <a:ext cx="4146" cy="705"/>
                            <a:chOff x="58" y="684"/>
                            <a:chExt cx="4146" cy="705"/>
                          </a:xfrm>
                        </wpg:grpSpPr>
                        <wps:wsp>
                          <wps:cNvPr id="24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" y="684"/>
                              <a:ext cx="1666" cy="705"/>
                            </a:xfrm>
                            <a:prstGeom prst="rect">
                              <a:avLst/>
                            </a:prstGeom>
                            <a:solidFill>
                              <a:srgbClr val="E5DFEC"/>
                            </a:solidFill>
                            <a:ln w="63500" cmpd="thickThin" algn="ctr">
                              <a:solidFill>
                                <a:srgbClr val="8064A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80D82" w:rsidRDefault="00080D82" w:rsidP="009539F9">
                                <w:pPr>
                                  <w:jc w:val="center"/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</w:pPr>
                              </w:p>
                              <w:p w:rsidR="00080D82" w:rsidRPr="005D702A" w:rsidRDefault="00080D82" w:rsidP="009539F9">
                                <w:pPr>
                                  <w:jc w:val="center"/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</w:pPr>
                                <w:r w:rsidRPr="005D702A"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  <w:t>Совокупный платеж за коммунальные услуги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8" y="766"/>
                              <a:ext cx="870" cy="607"/>
                            </a:xfrm>
                            <a:prstGeom prst="rect">
                              <a:avLst/>
                            </a:prstGeom>
                            <a:solidFill>
                              <a:srgbClr val="F2DBDB"/>
                            </a:solidFill>
                            <a:ln w="31750">
                              <a:solidFill>
                                <a:srgbClr val="C0504D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80D82" w:rsidRPr="00435538" w:rsidRDefault="00080D82" w:rsidP="009539F9">
                                <w:pPr>
                                  <w:jc w:val="center"/>
                                  <w:rPr>
                                    <w:b/>
                                    <w:color w:val="C00000"/>
                                    <w:sz w:val="22"/>
                                    <w:szCs w:val="22"/>
                                    <w:vertAlign w:val="subscript"/>
                                    <w:lang w:val="en-US"/>
                                  </w:rPr>
                                </w:pPr>
                                <w:r w:rsidRPr="005D702A">
                                  <w:rPr>
                                    <w:b/>
                                    <w:color w:val="C00000"/>
                                    <w:sz w:val="22"/>
                                    <w:szCs w:val="22"/>
                                  </w:rPr>
                                  <w:t>Т</w:t>
                                </w:r>
                                <w:r>
                                  <w:rPr>
                                    <w:b/>
                                    <w:color w:val="C00000"/>
                                    <w:sz w:val="22"/>
                                    <w:szCs w:val="22"/>
                                    <w:vertAlign w:val="subscript"/>
                                    <w:lang w:val="en-US"/>
                                  </w:rPr>
                                  <w:t>i</w:t>
                                </w:r>
                              </w:p>
                              <w:p w:rsidR="00080D82" w:rsidRPr="00D5139A" w:rsidRDefault="00080D82" w:rsidP="009539F9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D5139A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(тариф)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AutoShape 6"/>
                          <wps:cNvSpPr>
                            <a:spLocks noChangeArrowheads="1"/>
                          </wps:cNvSpPr>
                          <wps:spPr bwMode="auto">
                            <a:xfrm rot="2635144">
                              <a:off x="3922" y="938"/>
                              <a:ext cx="282" cy="280"/>
                            </a:xfrm>
                            <a:prstGeom prst="plus">
                              <a:avLst>
                                <a:gd name="adj" fmla="val 40519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79646"/>
                                </a:gs>
                                <a:gs pos="100000">
                                  <a:srgbClr val="DF6A09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rgbClr val="974706"/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7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1805" y="1005"/>
                              <a:ext cx="356" cy="182"/>
                              <a:chOff x="1805" y="1003"/>
                              <a:chExt cx="356" cy="177"/>
                            </a:xfrm>
                          </wpg:grpSpPr>
                          <wps:wsp>
                            <wps:cNvPr id="28" name="Rectangle 10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1805" y="1003"/>
                                <a:ext cx="356" cy="4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79646"/>
                                  </a:gs>
                                  <a:gs pos="100000">
                                    <a:srgbClr val="DF6A09"/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Rectangle 11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1805" y="1121"/>
                                <a:ext cx="356" cy="59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79646"/>
                                  </a:gs>
                                  <a:gs pos="100000">
                                    <a:srgbClr val="DF6A09"/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2792" y="-10"/>
                            <a:ext cx="2405" cy="2111"/>
                            <a:chOff x="2792" y="-10"/>
                            <a:chExt cx="2405" cy="2111"/>
                          </a:xfrm>
                        </wpg:grpSpPr>
                        <wps:wsp>
                          <wps:cNvPr id="19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2" y="-10"/>
                              <a:ext cx="2386" cy="542"/>
                            </a:xfrm>
                            <a:prstGeom prst="rect">
                              <a:avLst/>
                            </a:prstGeom>
                            <a:solidFill>
                              <a:srgbClr val="C6D9F1"/>
                            </a:solidFill>
                            <a:ln w="12700">
                              <a:solidFill>
                                <a:srgbClr val="4F81BD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80D82" w:rsidRPr="005D702A" w:rsidRDefault="00080D82" w:rsidP="009539F9"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 w:rsidRPr="005D702A"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  <w:lang w:val="en-US"/>
                                  </w:rPr>
                                  <w:t>N</w:t>
                                </w: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  <w:vertAlign w:val="subscript"/>
                                    <w:lang w:val="en-US"/>
                                  </w:rPr>
                                  <w:t>i</w:t>
                                </w:r>
                                <w:r w:rsidRPr="005D702A"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D5139A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(норматив потребления КУ, норматив накопления ТКО)</w:t>
                                </w:r>
                              </w:p>
                              <w:p w:rsidR="00080D82" w:rsidRDefault="00080D82" w:rsidP="009539F9">
                                <w:pPr>
                                  <w:jc w:val="center"/>
                                </w:pPr>
                              </w:p>
                              <w:p w:rsidR="00080D82" w:rsidRDefault="00080D82" w:rsidP="009539F9">
                                <w:pPr>
                                  <w:jc w:val="center"/>
                                </w:pP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2" y="1462"/>
                              <a:ext cx="2405" cy="639"/>
                            </a:xfrm>
                            <a:prstGeom prst="rect">
                              <a:avLst/>
                            </a:prstGeom>
                            <a:solidFill>
                              <a:srgbClr val="C6D9F1"/>
                            </a:solidFill>
                            <a:ln w="12700">
                              <a:solidFill>
                                <a:srgbClr val="4F81BD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80D82" w:rsidRDefault="00080D82" w:rsidP="009539F9">
                                <w:pPr>
                                  <w:jc w:val="center"/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</w:p>
                              <w:p w:rsidR="00080D82" w:rsidRPr="00D5139A" w:rsidRDefault="00080D82" w:rsidP="009539F9">
                                <w:pPr>
                                  <w:jc w:val="center"/>
                                  <w:rPr>
                                    <w:b/>
                                    <w:color w:val="1F497D"/>
                                    <w:sz w:val="20"/>
                                    <w:szCs w:val="20"/>
                                  </w:rPr>
                                </w:pPr>
                                <w:r w:rsidRPr="005D702A"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  <w:lang w:val="en-US"/>
                                  </w:rPr>
                                  <w:t>V</w:t>
                                </w: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  <w:lang w:val="en-US"/>
                                  </w:rPr>
                                  <w:t>i</w:t>
                                </w:r>
                                <w:r w:rsidRPr="00435538"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D5139A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(объем потребления коммунального ресурса по приборам учета)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38" y="822"/>
                              <a:ext cx="753" cy="349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B8CCE4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080D82" w:rsidRPr="005D702A" w:rsidRDefault="00080D82" w:rsidP="009539F9">
                                <w:pPr>
                                  <w:jc w:val="center"/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</w:pPr>
                                <w:r w:rsidRPr="005D702A"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  <w:t>или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AutoShap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21" y="513"/>
                              <a:ext cx="136" cy="253"/>
                            </a:xfrm>
                            <a:prstGeom prst="upArrow">
                              <a:avLst>
                                <a:gd name="adj1" fmla="val 50000"/>
                                <a:gd name="adj2" fmla="val 60000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4F81BD"/>
                                </a:gs>
                                <a:gs pos="100000">
                                  <a:srgbClr val="243F60"/>
                                </a:gs>
                              </a:gsLst>
                              <a:lin ang="2700000" scaled="1"/>
                            </a:gradFill>
                            <a:ln w="127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sy="50000" kx="-2453608" rotWithShape="0">
                                <a:srgbClr val="B8CCE4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52" y="1242"/>
                              <a:ext cx="134" cy="220"/>
                            </a:xfrm>
                            <a:prstGeom prst="downArrow">
                              <a:avLst>
                                <a:gd name="adj1" fmla="val 50000"/>
                                <a:gd name="adj2" fmla="val 55088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4F81BD"/>
                                </a:gs>
                                <a:gs pos="100000">
                                  <a:srgbClr val="243F60"/>
                                </a:gs>
                              </a:gsLst>
                              <a:lin ang="2700000" scaled="1"/>
                            </a:gradFill>
                            <a:ln w="127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sy="50000" kx="-2453608" rotWithShape="0">
                                <a:srgbClr val="B8CCE4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2C30B6" id="Группа 13" o:spid="_x0000_s1026" style="position:absolute;margin-left:8.9pt;margin-top:12pt;width:427.2pt;height:163.6pt;z-index:251651584;mso-position-horizontal-relative:margin" coordorigin="58,-10" coordsize="5139,2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">
                <v:group id="Group 3" o:spid="_x0000_s1027" style="position:absolute;left:58;top:684;width:4146;height:705" coordorigin="58,684" coordsize="4146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ctangle 4" o:spid="_x0000_s1028" style="position:absolute;left:58;top:684;width:1666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" fillcolor="#e5dfec" strokecolor="#8064a2" strokeweight="5pt">
                    <v:stroke linestyle="thickThin"/>
                    <v:shadow color="#868686"/>
                    <v:textbox>
                      <w:txbxContent>
                        <w:p w:rsidR="00080D82" w:rsidRDefault="00080D82" w:rsidP="009539F9">
                          <w:pPr>
                            <w:jc w:val="center"/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</w:pPr>
                        </w:p>
                        <w:p w:rsidR="00080D82" w:rsidRPr="005D702A" w:rsidRDefault="00080D82" w:rsidP="009539F9">
                          <w:pPr>
                            <w:jc w:val="center"/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</w:pPr>
                          <w:r w:rsidRPr="005D702A"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  <w:t>Совокупный платеж за коммунальные услуги</w:t>
                          </w:r>
                        </w:p>
                      </w:txbxContent>
                    </v:textbox>
                  </v:rect>
                  <v:rect id="Rectangle 5" o:spid="_x0000_s1029" style="position:absolute;left:2898;top:766;width:870;height: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" fillcolor="#f2dbdb" strokecolor="#c0504d" strokeweight="2.5pt">
                    <v:shadow color="#868686"/>
                    <v:textbox>
                      <w:txbxContent>
                        <w:p w:rsidR="00080D82" w:rsidRPr="00435538" w:rsidRDefault="00080D82" w:rsidP="009539F9">
                          <w:pPr>
                            <w:jc w:val="center"/>
                            <w:rPr>
                              <w:b/>
                              <w:color w:val="C00000"/>
                              <w:sz w:val="22"/>
                              <w:szCs w:val="22"/>
                              <w:vertAlign w:val="subscript"/>
                              <w:lang w:val="en-US"/>
                            </w:rPr>
                          </w:pPr>
                          <w:r w:rsidRPr="005D702A">
                            <w:rPr>
                              <w:b/>
                              <w:color w:val="C00000"/>
                              <w:sz w:val="22"/>
                              <w:szCs w:val="22"/>
                            </w:rPr>
                            <w:t>Т</w:t>
                          </w:r>
                          <w:r>
                            <w:rPr>
                              <w:b/>
                              <w:color w:val="C00000"/>
                              <w:sz w:val="22"/>
                              <w:szCs w:val="22"/>
                              <w:vertAlign w:val="subscript"/>
                              <w:lang w:val="en-US"/>
                            </w:rPr>
                            <w:t>i</w:t>
                          </w:r>
                        </w:p>
                        <w:p w:rsidR="00080D82" w:rsidRPr="00D5139A" w:rsidRDefault="00080D82" w:rsidP="009539F9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D5139A">
                            <w:rPr>
                              <w:b/>
                              <w:sz w:val="20"/>
                              <w:szCs w:val="20"/>
                            </w:rPr>
                            <w:t>(тариф)</w:t>
                          </w:r>
                        </w:p>
                      </w:txbxContent>
                    </v:textbox>
                  </v:rect>
                  <v:shapetype id="_x0000_t11" coordsize="21600,21600" o:spt="11" adj="5400" path="m@0,l@0@0,0@0,0@2@0@2@0,21600@1,21600@1@2,21600@2,21600@0@1@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0,0,21600,21600;5400,5400,16200,16200;10800,10800,10800,10800"/>
                    <v:handles>
                      <v:h position="#0,topLeft" switch="" xrange="0,10800"/>
                    </v:handles>
                  </v:shapetype>
                  <v:shape id="AutoShape 6" o:spid="_x0000_s1030" type="#_x0000_t11" style="position:absolute;left:3922;top:938;width:282;height:280;rotation:287828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" adj="8752" fillcolor="#f79646" stroked="f" strokeweight="0">
                    <v:fill color2="#df6a09" focusposition=".5,.5" focussize="" focus="100%" type="gradientRadial"/>
                    <v:shadow on="t" color="#974706" offset="1pt"/>
                  </v:shape>
                  <v:group id="Group 9" o:spid="_x0000_s1031" style="position:absolute;left:1805;top:1005;width:356;height:182" coordorigin="1805,1003" coordsize="356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ctangle 10" o:spid="_x0000_s1032" style="position:absolute;left:1805;top:1003;width:356;height:4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" fillcolor="#f79646" stroked="f" strokeweight="0">
                      <v:fill color2="#df6a09" focusposition=".5,.5" focussize="" focus="100%" type="gradientRadial"/>
                      <v:shadow on="t" color="#974706" offset="1pt"/>
                    </v:rect>
                    <v:rect id="Rectangle 11" o:spid="_x0000_s1033" style="position:absolute;left:1805;top:1121;width:356;height:59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" fillcolor="#f79646" stroked="f" strokeweight="0">
                      <v:fill color2="#df6a09" focusposition=".5,.5" focussize="" focus="100%" type="gradientRadial"/>
                      <v:shadow on="t" color="#974706" offset="1pt"/>
                    </v:rect>
                  </v:group>
                </v:group>
                <v:group id="Group 12" o:spid="_x0000_s1034" style="position:absolute;left:2792;top:-10;width:2405;height:2111" coordorigin="2792,-10" coordsize="2405,2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3" o:spid="_x0000_s1035" style="position:absolute;left:2792;top:-10;width:2386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" fillcolor="#c6d9f1" strokecolor="#4f81bd" strokeweight="1pt">
                    <v:stroke dashstyle="dash"/>
                    <v:shadow color="#868686"/>
                    <v:textbox>
                      <w:txbxContent>
                        <w:p w:rsidR="00080D82" w:rsidRPr="005D702A" w:rsidRDefault="00080D82" w:rsidP="009539F9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5D702A">
                            <w:rPr>
                              <w:b/>
                              <w:color w:val="1F497D"/>
                              <w:sz w:val="22"/>
                              <w:szCs w:val="22"/>
                              <w:lang w:val="en-US"/>
                            </w:rPr>
                            <w:t>N</w:t>
                          </w: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  <w:vertAlign w:val="subscript"/>
                              <w:lang w:val="en-US"/>
                            </w:rPr>
                            <w:t>i</w:t>
                          </w:r>
                          <w:r w:rsidRPr="005D702A"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D5139A">
                            <w:rPr>
                              <w:b/>
                              <w:sz w:val="20"/>
                              <w:szCs w:val="20"/>
                            </w:rPr>
                            <w:t>(норматив потребления КУ, норматив накопления ТКО)</w:t>
                          </w:r>
                        </w:p>
                        <w:p w:rsidR="00080D82" w:rsidRDefault="00080D82" w:rsidP="009539F9">
                          <w:pPr>
                            <w:jc w:val="center"/>
                          </w:pPr>
                        </w:p>
                        <w:p w:rsidR="00080D82" w:rsidRDefault="00080D82" w:rsidP="009539F9">
                          <w:pPr>
                            <w:jc w:val="center"/>
                          </w:pPr>
                          <w:r>
                            <w:t>)</w:t>
                          </w:r>
                        </w:p>
                      </w:txbxContent>
                    </v:textbox>
                  </v:rect>
                  <v:rect id="Rectangle 14" o:spid="_x0000_s1036" style="position:absolute;left:2792;top:1462;width:2405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" fillcolor="#c6d9f1" strokecolor="#4f81bd" strokeweight="1pt">
                    <v:stroke dashstyle="dash"/>
                    <v:shadow color="#868686"/>
                    <v:textbox>
                      <w:txbxContent>
                        <w:p w:rsidR="00080D82" w:rsidRDefault="00080D82" w:rsidP="009539F9">
                          <w:pPr>
                            <w:jc w:val="center"/>
                            <w:rPr>
                              <w:b/>
                              <w:color w:val="1F497D"/>
                              <w:sz w:val="22"/>
                              <w:szCs w:val="22"/>
                              <w:lang w:val="en-US"/>
                            </w:rPr>
                          </w:pPr>
                        </w:p>
                        <w:p w:rsidR="00080D82" w:rsidRPr="00D5139A" w:rsidRDefault="00080D82" w:rsidP="009539F9">
                          <w:pPr>
                            <w:jc w:val="center"/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</w:pPr>
                          <w:r w:rsidRPr="005D702A">
                            <w:rPr>
                              <w:b/>
                              <w:color w:val="1F497D"/>
                              <w:sz w:val="22"/>
                              <w:szCs w:val="22"/>
                              <w:lang w:val="en-US"/>
                            </w:rPr>
                            <w:t>V</w:t>
                          </w: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  <w:lang w:val="en-US"/>
                            </w:rPr>
                            <w:t>i</w:t>
                          </w:r>
                          <w:r w:rsidRPr="00435538"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D5139A">
                            <w:rPr>
                              <w:b/>
                              <w:sz w:val="20"/>
                              <w:szCs w:val="20"/>
                            </w:rPr>
                            <w:t>(объем потребления коммунального ресурса по приборам учета)</w:t>
                          </w:r>
                        </w:p>
                      </w:txbxContent>
                    </v:textbox>
                  </v:rect>
                  <v:rect id="Rectangle 15" o:spid="_x0000_s1037" style="position:absolute;left:4338;top:822;width:753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" strokecolor="#95b3d7" strokeweight="1pt">
                    <v:fill color2="#b8cce4" focus="100%" type="gradient"/>
                    <v:shadow on="t" color="#243f60" opacity=".5" offset="1pt"/>
                    <v:textbox>
                      <w:txbxContent>
                        <w:p w:rsidR="00080D82" w:rsidRPr="005D702A" w:rsidRDefault="00080D82" w:rsidP="009539F9">
                          <w:pPr>
                            <w:jc w:val="center"/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</w:pPr>
                          <w:r w:rsidRPr="005D702A"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  <w:t>или</w:t>
                          </w:r>
                        </w:p>
                      </w:txbxContent>
                    </v:textbox>
                  </v:rect>
                  <v:shapetype id="_x0000_t68" coordsize="21600,21600" o:spt="68" adj="5400,5400" path="m0@0l@1@0@1,21600@2,21600@2@0,21600@0,10800,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10800,0;0,@0;10800,21600;21600,@0" o:connectangles="270,180,90,0" textboxrect="@1,@4,@2,21600"/>
                    <v:handles>
                      <v:h position="#1,#0" xrange="0,10800" yrange="0,21600"/>
                    </v:handles>
                  </v:shapetype>
                  <v:shape id="AutoShape 16" o:spid="_x0000_s1038" type="#_x0000_t68" style="position:absolute;left:4521;top:513;width:136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" adj="6967" fillcolor="#4f81bd" strokecolor="#f2f2f2" strokeweight="1pt">
                    <v:fill color2="#243f60" angle="45" focus="100%" type="gradient"/>
                    <v:shadow on="t" type="perspective" color="#b8cce4" opacity=".5" origin=",.5" offset="0,0" matrix=",-56756f,,.5"/>
                    <v:textbox style="layout-flow:vertical-ideographic"/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AutoShape 17" o:spid="_x0000_s1039" type="#_x0000_t67" style="position:absolute;left:4552;top:1242;width:134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" adj="14352" fillcolor="#4f81bd" strokecolor="#f2f2f2" strokeweight="1pt">
                    <v:fill color2="#243f60" angle="45" focus="100%" type="gradient"/>
                    <v:shadow on="t" type="perspective" color="#b8cce4" opacity=".5" origin=",.5" offset="0,0" matrix=",-56756f,,.5"/>
                    <v:textbox style="layout-flow:vertical-ideographic"/>
                  </v:shape>
                </v:group>
                <w10:wrap anchorx="margin"/>
              </v:group>
            </w:pict>
          </mc:Fallback>
        </mc:AlternateContent>
      </w:r>
    </w:p>
    <w:p w:rsidR="009539F9" w:rsidRDefault="009539F9" w:rsidP="009539F9">
      <w:pPr>
        <w:tabs>
          <w:tab w:val="right" w:pos="9355"/>
        </w:tabs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DA45B5" wp14:editId="1DB106C6">
                <wp:simplePos x="0" y="0"/>
                <wp:positionH relativeFrom="column">
                  <wp:posOffset>5578686</wp:posOffset>
                </wp:positionH>
                <wp:positionV relativeFrom="paragraph">
                  <wp:posOffset>159878</wp:posOffset>
                </wp:positionV>
                <wp:extent cx="130628" cy="1738288"/>
                <wp:effectExtent l="0" t="0" r="22225" b="14605"/>
                <wp:wrapNone/>
                <wp:docPr id="12" name="Правая круглая скоб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8" cy="1738288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4449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Правая круглая скобка 12" o:spid="_x0000_s1026" type="#_x0000_t86" style="position:absolute;margin-left:439.25pt;margin-top:12.6pt;width:10.3pt;height:13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" adj="135" strokecolor="#4472c4 [3204]" strokeweight=".5pt">
                <v:stroke joinstyle="miter"/>
              </v:shape>
            </w:pict>
          </mc:Fallback>
        </mc:AlternateContent>
      </w:r>
      <w:r>
        <w:tab/>
      </w:r>
    </w:p>
    <w:tbl>
      <w:tblPr>
        <w:tblpPr w:leftFromText="180" w:rightFromText="180" w:vertAnchor="text" w:horzAnchor="page" w:tblpX="4993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</w:tblGrid>
      <w:tr w:rsidR="009539F9" w:rsidRPr="00494227" w:rsidTr="00770D17">
        <w:trPr>
          <w:trHeight w:val="1053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39F9" w:rsidRPr="003A0006" w:rsidRDefault="009539F9" w:rsidP="00770D17">
            <w:pPr>
              <w:tabs>
                <w:tab w:val="left" w:pos="3795"/>
              </w:tabs>
              <w:rPr>
                <w:rStyle w:val="ae"/>
                <w:rFonts w:ascii="Calibri" w:eastAsia="Calibri" w:hAnsi="Calibri"/>
                <w:i w:val="0"/>
                <w:sz w:val="56"/>
                <w:szCs w:val="56"/>
                <w:lang w:eastAsia="en-US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B5DA17D" wp14:editId="4208FDCB">
                      <wp:simplePos x="0" y="0"/>
                      <wp:positionH relativeFrom="column">
                        <wp:posOffset>644878</wp:posOffset>
                      </wp:positionH>
                      <wp:positionV relativeFrom="paragraph">
                        <wp:posOffset>-73589</wp:posOffset>
                      </wp:positionV>
                      <wp:extent cx="124036" cy="1704623"/>
                      <wp:effectExtent l="0" t="0" r="28575" b="10160"/>
                      <wp:wrapNone/>
                      <wp:docPr id="3" name="Левая круглая скобк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036" cy="1704623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70CC9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Левая круглая скобка 3" o:spid="_x0000_s1026" type="#_x0000_t85" style="position:absolute;margin-left:50.8pt;margin-top:-5.8pt;width:9.75pt;height:134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" adj="131" strokecolor="#4472c4 [3204]" strokeweight=".5pt">
                      <v:stroke joinstyle="miter"/>
                    </v:shape>
                  </w:pict>
                </mc:Fallback>
              </mc:AlternateContent>
            </w:r>
          </w:p>
        </w:tc>
      </w:tr>
    </w:tbl>
    <w:p w:rsidR="009539F9" w:rsidRDefault="009539F9" w:rsidP="009539F9">
      <w:pPr>
        <w:tabs>
          <w:tab w:val="left" w:pos="3795"/>
        </w:tabs>
        <w:rPr>
          <w:b/>
          <w:sz w:val="22"/>
          <w:szCs w:val="22"/>
          <w:lang w:eastAsia="en-US"/>
        </w:rPr>
      </w:pPr>
      <w:r>
        <w:rPr>
          <w:b/>
        </w:rPr>
        <w:t xml:space="preserve">  </w:t>
      </w:r>
      <w:r>
        <w:rPr>
          <w:b/>
        </w:rPr>
        <w:tab/>
      </w:r>
    </w:p>
    <w:p w:rsidR="009539F9" w:rsidRDefault="009539F9" w:rsidP="009539F9">
      <w:pPr>
        <w:tabs>
          <w:tab w:val="left" w:pos="3795"/>
        </w:tabs>
        <w:rPr>
          <w:b/>
        </w:rPr>
      </w:pPr>
      <w:r>
        <w:rPr>
          <w:b/>
        </w:rPr>
        <w:tab/>
      </w:r>
    </w:p>
    <w:p w:rsidR="009539F9" w:rsidRDefault="009539F9" w:rsidP="009539F9">
      <w:pPr>
        <w:tabs>
          <w:tab w:val="left" w:pos="3795"/>
        </w:tabs>
        <w:rPr>
          <w:b/>
        </w:rPr>
      </w:pPr>
      <w:r w:rsidRPr="00494227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DFD363A" wp14:editId="261634FA">
                <wp:simplePos x="0" y="0"/>
                <wp:positionH relativeFrom="column">
                  <wp:posOffset>2306320</wp:posOffset>
                </wp:positionH>
                <wp:positionV relativeFrom="paragraph">
                  <wp:posOffset>12700</wp:posOffset>
                </wp:positionV>
                <wp:extent cx="473710" cy="796290"/>
                <wp:effectExtent l="0" t="0" r="0" b="3810"/>
                <wp:wrapSquare wrapText="bothSides"/>
                <wp:docPr id="33" name="Надпись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1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0D82" w:rsidRPr="0021248A" w:rsidRDefault="00080D82" w:rsidP="009539F9">
                            <w:pPr>
                              <w:tabs>
                                <w:tab w:val="left" w:pos="3795"/>
                              </w:tabs>
                              <w:jc w:val="center"/>
                              <w:rPr>
                                <w:b/>
                                <w:iCs/>
                                <w:color w:val="1F497D"/>
                                <w:sz w:val="32"/>
                                <w:szCs w:val="32"/>
                                <w:vertAlign w:val="superscript"/>
                                <w:lang w:val="en-US"/>
                              </w:rPr>
                            </w:pPr>
                            <w:r w:rsidRPr="0021248A">
                              <w:rPr>
                                <w:rStyle w:val="ae"/>
                                <w:rFonts w:ascii="Arial Black" w:hAnsi="Arial Black" w:cs="Calibri"/>
                                <w:b/>
                                <w:color w:val="1F497D"/>
                                <w:sz w:val="32"/>
                                <w:szCs w:val="32"/>
                                <w:vertAlign w:val="superscript"/>
                                <w:lang w:val="en-US"/>
                              </w:rPr>
                              <w:t>n</w:t>
                            </w:r>
                            <w:r w:rsidRPr="00D5139A">
                              <w:rPr>
                                <w:rStyle w:val="ae"/>
                                <w:rFonts w:ascii="Arial Black" w:hAnsi="Arial Black" w:cs="Calibri"/>
                                <w:b/>
                                <w:color w:val="1F497D"/>
                                <w:sz w:val="48"/>
                                <w:szCs w:val="48"/>
                              </w:rPr>
                              <w:t>∑</w:t>
                            </w:r>
                            <w:r w:rsidRPr="0021248A">
                              <w:rPr>
                                <w:rStyle w:val="ae"/>
                                <w:rFonts w:ascii="Arial Black" w:hAnsi="Arial Black" w:cs="Calibri"/>
                                <w:b/>
                                <w:color w:val="1F497D"/>
                                <w:sz w:val="32"/>
                                <w:szCs w:val="32"/>
                                <w:vertAlign w:val="subscript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D363A" id="_x0000_t202" coordsize="21600,21600" o:spt="202" path="m,l,21600r21600,l21600,xe">
                <v:stroke joinstyle="miter"/>
                <v:path gradientshapeok="t" o:connecttype="rect"/>
              </v:shapetype>
              <v:shape id="Надпись 33" o:spid="_x0000_s1040" type="#_x0000_t202" style="position:absolute;margin-left:181.6pt;margin-top:1pt;width:37.3pt;height:62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" filled="f" stroked="f">
                <v:textbox>
                  <w:txbxContent>
                    <w:p w:rsidR="00080D82" w:rsidRPr="0021248A" w:rsidRDefault="00080D82" w:rsidP="009539F9">
                      <w:pPr>
                        <w:tabs>
                          <w:tab w:val="left" w:pos="3795"/>
                        </w:tabs>
                        <w:jc w:val="center"/>
                        <w:rPr>
                          <w:b/>
                          <w:iCs/>
                          <w:color w:val="1F497D"/>
                          <w:sz w:val="32"/>
                          <w:szCs w:val="32"/>
                          <w:vertAlign w:val="superscript"/>
                          <w:lang w:val="en-US"/>
                        </w:rPr>
                      </w:pPr>
                      <w:r w:rsidRPr="0021248A">
                        <w:rPr>
                          <w:rStyle w:val="ae"/>
                          <w:rFonts w:ascii="Arial Black" w:hAnsi="Arial Black" w:cs="Calibri"/>
                          <w:b/>
                          <w:color w:val="1F497D"/>
                          <w:sz w:val="32"/>
                          <w:szCs w:val="32"/>
                          <w:vertAlign w:val="superscript"/>
                          <w:lang w:val="en-US"/>
                        </w:rPr>
                        <w:t>n</w:t>
                      </w:r>
                      <w:r w:rsidRPr="00D5139A">
                        <w:rPr>
                          <w:rStyle w:val="ae"/>
                          <w:rFonts w:ascii="Arial Black" w:hAnsi="Arial Black" w:cs="Calibri"/>
                          <w:b/>
                          <w:color w:val="1F497D"/>
                          <w:sz w:val="48"/>
                          <w:szCs w:val="48"/>
                        </w:rPr>
                        <w:t>∑</w:t>
                      </w:r>
                      <w:r w:rsidRPr="0021248A">
                        <w:rPr>
                          <w:rStyle w:val="ae"/>
                          <w:rFonts w:ascii="Arial Black" w:hAnsi="Arial Black" w:cs="Calibri"/>
                          <w:b/>
                          <w:color w:val="1F497D"/>
                          <w:sz w:val="32"/>
                          <w:szCs w:val="32"/>
                          <w:vertAlign w:val="subscript"/>
                          <w:lang w:val="en-US"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39F9" w:rsidRDefault="009539F9" w:rsidP="009539F9">
      <w:pPr>
        <w:tabs>
          <w:tab w:val="left" w:pos="3795"/>
        </w:tabs>
        <w:rPr>
          <w:b/>
        </w:rPr>
      </w:pPr>
    </w:p>
    <w:p w:rsidR="009539F9" w:rsidRDefault="009539F9" w:rsidP="009539F9">
      <w:pPr>
        <w:spacing w:line="276" w:lineRule="auto"/>
        <w:ind w:firstLine="567"/>
        <w:jc w:val="both"/>
        <w:rPr>
          <w:color w:val="FF0000"/>
          <w:sz w:val="26"/>
          <w:szCs w:val="26"/>
        </w:rPr>
      </w:pPr>
    </w:p>
    <w:p w:rsidR="009539F9" w:rsidRPr="00756A8C" w:rsidRDefault="009539F9" w:rsidP="009539F9">
      <w:pPr>
        <w:spacing w:line="276" w:lineRule="auto"/>
        <w:ind w:firstLine="567"/>
        <w:jc w:val="both"/>
        <w:rPr>
          <w:sz w:val="26"/>
          <w:szCs w:val="26"/>
        </w:rPr>
      </w:pPr>
    </w:p>
    <w:p w:rsidR="009539F9" w:rsidRDefault="009539F9" w:rsidP="009539F9">
      <w:pPr>
        <w:spacing w:line="276" w:lineRule="auto"/>
        <w:ind w:firstLine="567"/>
        <w:jc w:val="both"/>
        <w:rPr>
          <w:sz w:val="26"/>
          <w:szCs w:val="26"/>
        </w:rPr>
      </w:pPr>
    </w:p>
    <w:p w:rsidR="009539F9" w:rsidRDefault="009539F9" w:rsidP="009539F9">
      <w:pPr>
        <w:spacing w:line="276" w:lineRule="auto"/>
        <w:ind w:firstLine="567"/>
        <w:jc w:val="both"/>
        <w:rPr>
          <w:sz w:val="26"/>
          <w:szCs w:val="26"/>
        </w:rPr>
      </w:pPr>
    </w:p>
    <w:p w:rsidR="009539F9" w:rsidRDefault="009539F9" w:rsidP="009539F9">
      <w:pPr>
        <w:tabs>
          <w:tab w:val="left" w:pos="3680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9539F9" w:rsidRDefault="009539F9" w:rsidP="009539F9">
      <w:pPr>
        <w:spacing w:line="276" w:lineRule="auto"/>
        <w:ind w:firstLine="567"/>
        <w:jc w:val="both"/>
        <w:rPr>
          <w:rStyle w:val="titlerazdel"/>
        </w:rPr>
      </w:pPr>
    </w:p>
    <w:p w:rsidR="009539F9" w:rsidRPr="0073716A" w:rsidRDefault="009539F9" w:rsidP="009539F9">
      <w:pPr>
        <w:spacing w:line="276" w:lineRule="auto"/>
        <w:ind w:firstLine="567"/>
        <w:jc w:val="both"/>
        <w:rPr>
          <w:rStyle w:val="titlerazdel"/>
        </w:rPr>
      </w:pPr>
      <w:r w:rsidRPr="0073716A">
        <w:rPr>
          <w:rStyle w:val="titlerazdel"/>
        </w:rPr>
        <w:t xml:space="preserve">Изменение тарифов и платы граждан за коммунальные услуги на территории Ханты-Мансийского автономного округа – Югры произошло с 1 декабря 2022 года, </w:t>
      </w:r>
      <w:r>
        <w:rPr>
          <w:rStyle w:val="titlerazdel"/>
        </w:rPr>
        <w:t xml:space="preserve">при этом </w:t>
      </w:r>
      <w:r w:rsidRPr="0073716A">
        <w:rPr>
          <w:rStyle w:val="titlerazdel"/>
        </w:rPr>
        <w:t>новые значения в платёжных документах появятся в январе 2023 года.</w:t>
      </w:r>
    </w:p>
    <w:p w:rsidR="009539F9" w:rsidRPr="0073716A" w:rsidRDefault="009539F9" w:rsidP="009539F9">
      <w:pPr>
        <w:spacing w:line="276" w:lineRule="auto"/>
        <w:ind w:firstLine="567"/>
        <w:jc w:val="both"/>
      </w:pPr>
      <w:r>
        <w:t>Необходимо отметить</w:t>
      </w:r>
      <w:r w:rsidRPr="0073716A">
        <w:t>,</w:t>
      </w:r>
      <w:r>
        <w:t xml:space="preserve"> что</w:t>
      </w:r>
      <w:r w:rsidRPr="0073716A">
        <w:t xml:space="preserve"> рост совокупной платы </w:t>
      </w:r>
      <w:r>
        <w:t xml:space="preserve">граждан </w:t>
      </w:r>
      <w:r w:rsidRPr="0073716A">
        <w:t>за коммунальные услуги в сопоставимых условиях с 1 декабря 2022 года не должен быть выше преде</w:t>
      </w:r>
      <w:r>
        <w:t>льного индекса, установленного п</w:t>
      </w:r>
      <w:r w:rsidRPr="0073716A">
        <w:t>остановлением Губернатора Югры</w:t>
      </w:r>
      <w:r>
        <w:t xml:space="preserve"> (9%)</w:t>
      </w:r>
      <w:r w:rsidRPr="0073716A">
        <w:t>, по сравнению с ноябрем 2022 года.</w:t>
      </w:r>
    </w:p>
    <w:p w:rsidR="009539F9" w:rsidRPr="0073716A" w:rsidRDefault="009539F9" w:rsidP="009539F9">
      <w:pPr>
        <w:spacing w:line="276" w:lineRule="auto"/>
        <w:ind w:firstLine="567"/>
        <w:jc w:val="both"/>
        <w:rPr>
          <w:rFonts w:eastAsia="Calibri"/>
        </w:rPr>
      </w:pPr>
      <w:r w:rsidRPr="0073716A">
        <w:rPr>
          <w:rFonts w:eastAsia="Calibri"/>
        </w:rPr>
        <w:t xml:space="preserve">Для того, чтобы самостоятельно сравнить рост платы за коммунальные услуги </w:t>
      </w:r>
      <w:r>
        <w:rPr>
          <w:rFonts w:eastAsia="Calibri"/>
        </w:rPr>
        <w:t xml:space="preserve">         </w:t>
      </w:r>
      <w:r w:rsidRPr="0073716A">
        <w:rPr>
          <w:rFonts w:eastAsia="Calibri"/>
        </w:rPr>
        <w:t>(с 1 декабря 2022 года по 31 декабря 2023 с установленным пределом, необходимо:</w:t>
      </w:r>
    </w:p>
    <w:p w:rsidR="009539F9" w:rsidRPr="0073716A" w:rsidRDefault="009539F9" w:rsidP="009539F9">
      <w:pPr>
        <w:spacing w:line="276" w:lineRule="auto"/>
        <w:ind w:firstLine="567"/>
        <w:jc w:val="both"/>
        <w:rPr>
          <w:rFonts w:eastAsia="Calibri"/>
        </w:rPr>
      </w:pPr>
      <w:r w:rsidRPr="0073716A">
        <w:rPr>
          <w:rFonts w:eastAsia="Calibri"/>
        </w:rPr>
        <w:t>1) сложить плату за коммунальные услуги (холодная вода, горячая вода, водоотведение, газ, тепло, электричество, обращение с ТКО) из платежки за ноябрь 2022 года;</w:t>
      </w:r>
    </w:p>
    <w:p w:rsidR="009539F9" w:rsidRPr="0073716A" w:rsidRDefault="009539F9" w:rsidP="009539F9">
      <w:pPr>
        <w:spacing w:line="276" w:lineRule="auto"/>
        <w:ind w:firstLine="567"/>
        <w:jc w:val="both"/>
        <w:rPr>
          <w:rFonts w:eastAsia="Calibri"/>
        </w:rPr>
      </w:pPr>
      <w:r w:rsidRPr="0073716A">
        <w:rPr>
          <w:rFonts w:eastAsia="Calibri"/>
        </w:rPr>
        <w:t xml:space="preserve">2) определить плату за коммунальные услуги в сравниваемом месяце декабрь 2022 года (с 1 декабря 2022 года по 31 декабря 2023) в сопоставимых условиях: </w:t>
      </w:r>
    </w:p>
    <w:p w:rsidR="009539F9" w:rsidRPr="0073716A" w:rsidRDefault="009539F9" w:rsidP="009539F9">
      <w:pPr>
        <w:spacing w:line="276" w:lineRule="auto"/>
        <w:ind w:firstLine="567"/>
        <w:jc w:val="both"/>
        <w:rPr>
          <w:rFonts w:eastAsia="Calibri"/>
        </w:rPr>
      </w:pPr>
      <w:r w:rsidRPr="0073716A">
        <w:rPr>
          <w:rFonts w:eastAsia="Calibri"/>
        </w:rPr>
        <w:t>а) найти используемый в расчете объем коммунальной услуги:</w:t>
      </w:r>
    </w:p>
    <w:p w:rsidR="009539F9" w:rsidRPr="00F90B25" w:rsidRDefault="009539F9" w:rsidP="009539F9">
      <w:pPr>
        <w:spacing w:line="276" w:lineRule="auto"/>
        <w:ind w:firstLine="567"/>
        <w:jc w:val="both"/>
        <w:rPr>
          <w:rFonts w:eastAsia="Calibri"/>
        </w:rPr>
      </w:pPr>
      <w:r w:rsidRPr="00F90B25">
        <w:rPr>
          <w:rFonts w:eastAsia="Calibri"/>
        </w:rPr>
        <w:t>если плата за услугу рассчитывается по нормативу, то перемножить норматив на показатель, к которому применяется норматив (например, если плата за холодную воду рассчитывается по нормативу 3,0 м3 на 1 человека в месяц, то при 3-х проживающих объем холодной воды = 3,0 * 3 = 9,0 м3);</w:t>
      </w:r>
    </w:p>
    <w:p w:rsidR="009539F9" w:rsidRPr="00F90B25" w:rsidRDefault="009539F9" w:rsidP="009539F9">
      <w:pPr>
        <w:spacing w:line="276" w:lineRule="auto"/>
        <w:ind w:firstLine="567"/>
        <w:jc w:val="both"/>
        <w:rPr>
          <w:rFonts w:eastAsia="Calibri"/>
        </w:rPr>
      </w:pPr>
      <w:r w:rsidRPr="00F90B25">
        <w:rPr>
          <w:rFonts w:eastAsia="Calibri"/>
        </w:rPr>
        <w:t xml:space="preserve">если плата за услугу рассчитывается по прибору учета, то в расчете необходимо применять объем </w:t>
      </w:r>
      <w:r>
        <w:rPr>
          <w:rFonts w:eastAsia="Calibri"/>
        </w:rPr>
        <w:t>ноября</w:t>
      </w:r>
      <w:r w:rsidRPr="00F90B25">
        <w:rPr>
          <w:rFonts w:eastAsia="Calibri"/>
        </w:rPr>
        <w:t xml:space="preserve"> 202</w:t>
      </w:r>
      <w:r>
        <w:rPr>
          <w:rFonts w:eastAsia="Calibri"/>
        </w:rPr>
        <w:t>2</w:t>
      </w:r>
      <w:r w:rsidRPr="00F90B25">
        <w:rPr>
          <w:rFonts w:eastAsia="Calibri"/>
        </w:rPr>
        <w:t xml:space="preserve"> года;</w:t>
      </w:r>
    </w:p>
    <w:p w:rsidR="009539F9" w:rsidRDefault="009539F9" w:rsidP="009539F9">
      <w:pPr>
        <w:spacing w:line="276" w:lineRule="auto"/>
        <w:ind w:firstLine="567"/>
        <w:jc w:val="both"/>
        <w:rPr>
          <w:rFonts w:eastAsia="Calibri"/>
        </w:rPr>
      </w:pPr>
      <w:r w:rsidRPr="000A7591">
        <w:rPr>
          <w:rFonts w:eastAsia="Calibri"/>
        </w:rPr>
        <w:t>б) найти плату за каждую коммунальную услугу перемножив найденный объем (см. пункт, а)) на тариф из платежки за декабрь 2023 года (с 1 декабря 2022 года по 31 декабря 2023);</w:t>
      </w:r>
    </w:p>
    <w:p w:rsidR="009539F9" w:rsidRPr="000A7591" w:rsidRDefault="009539F9" w:rsidP="009539F9"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в) найти совокупный платеж за коммунальные услуги </w:t>
      </w:r>
      <w:r w:rsidRPr="0073716A">
        <w:rPr>
          <w:rFonts w:eastAsia="Calibri"/>
        </w:rPr>
        <w:t>(холодная вода, горячая вода, водоотведение, газ, тепло, электричество, обращение с ТКО)</w:t>
      </w:r>
      <w:r>
        <w:rPr>
          <w:rFonts w:eastAsia="Calibri"/>
        </w:rPr>
        <w:t>, рассчитанные согласно пункту, б);</w:t>
      </w:r>
    </w:p>
    <w:p w:rsidR="009539F9" w:rsidRPr="000A7591" w:rsidRDefault="009539F9" w:rsidP="009539F9">
      <w:pPr>
        <w:spacing w:line="276" w:lineRule="auto"/>
        <w:ind w:firstLine="567"/>
        <w:jc w:val="both"/>
        <w:rPr>
          <w:rFonts w:eastAsia="Calibri"/>
        </w:rPr>
      </w:pPr>
      <w:r w:rsidRPr="000A7591">
        <w:rPr>
          <w:rFonts w:eastAsia="Calibri"/>
        </w:rPr>
        <w:t>3) рассчитать изменение совокупной платы за коммунальные услуги в процентах, поделив получившуюся плату за сравниваемый месяц декабрь 2022 года (с 1 декабря 2022 года по 31 декабря 2023) на аналогичный показатель за ноябрь 2022 года, далее умножить на 100 и вычесть 100.</w:t>
      </w:r>
    </w:p>
    <w:p w:rsidR="009539F9" w:rsidRPr="000A7591" w:rsidRDefault="009539F9" w:rsidP="009539F9">
      <w:pPr>
        <w:spacing w:line="276" w:lineRule="auto"/>
        <w:ind w:firstLine="567"/>
        <w:jc w:val="both"/>
        <w:rPr>
          <w:rFonts w:eastAsia="Calibri"/>
        </w:rPr>
      </w:pPr>
      <w:r w:rsidRPr="000A7591">
        <w:rPr>
          <w:rFonts w:eastAsia="Calibri"/>
        </w:rPr>
        <w:lastRenderedPageBreak/>
        <w:t>Получившийся показатель и будет фактическим изменением платы за коммунальные услуги по конкретной квартире, которы</w:t>
      </w:r>
      <w:r>
        <w:rPr>
          <w:rFonts w:eastAsia="Calibri"/>
        </w:rPr>
        <w:t>й сравнивается с установленным п</w:t>
      </w:r>
      <w:r w:rsidRPr="000A7591">
        <w:rPr>
          <w:rFonts w:eastAsia="Calibri"/>
        </w:rPr>
        <w:t>остановлением Губернатора Югры предельным индексом по соответствующему муниципальному образованию.</w:t>
      </w:r>
    </w:p>
    <w:p w:rsidR="009539F9" w:rsidRPr="000A7591" w:rsidRDefault="009539F9" w:rsidP="009539F9">
      <w:pPr>
        <w:spacing w:line="276" w:lineRule="auto"/>
        <w:ind w:firstLine="567"/>
        <w:jc w:val="both"/>
        <w:rPr>
          <w:rFonts w:eastAsia="Calibri"/>
        </w:rPr>
      </w:pPr>
      <w:r w:rsidRPr="000A7591">
        <w:rPr>
          <w:rFonts w:eastAsia="Calibri"/>
        </w:rPr>
        <w:t xml:space="preserve">При этом, если гражданин проживает в многоквартирном доме, в котором выбран способ управления непосредственное управление или способ управления не выбран или не реализован, в соответствии со статьей 154 раздела </w:t>
      </w:r>
      <w:r w:rsidRPr="000A7591">
        <w:rPr>
          <w:rFonts w:eastAsia="Calibri"/>
          <w:lang w:val="en-US"/>
        </w:rPr>
        <w:t>VII</w:t>
      </w:r>
      <w:r w:rsidRPr="000A7591">
        <w:rPr>
          <w:rFonts w:eastAsia="Calibri"/>
        </w:rPr>
        <w:t xml:space="preserve"> Жилищного кодекса Российской Федерации от 29.12.2004 № 188-ФЗ в расчете индекса роста платы за коммунальные ресурсы учитывается плата за холодную воду, горячую воду, электрическую энергию, водоотведение, потребляемые при использовании и содержании общего имущества в многоквартирном доме (далее – ОДН), в остальных случаях в расчет платы указанные затраты не включаются.</w:t>
      </w:r>
    </w:p>
    <w:p w:rsidR="009539F9" w:rsidRPr="00C81D66" w:rsidRDefault="009539F9" w:rsidP="009539F9">
      <w:pPr>
        <w:ind w:firstLine="567"/>
        <w:jc w:val="center"/>
        <w:rPr>
          <w:rFonts w:eastAsia="Calibri"/>
          <w:b/>
        </w:rPr>
      </w:pPr>
    </w:p>
    <w:p w:rsidR="009539F9" w:rsidRPr="00885887" w:rsidRDefault="009539F9" w:rsidP="009539F9">
      <w:pPr>
        <w:ind w:firstLine="567"/>
        <w:jc w:val="center"/>
        <w:rPr>
          <w:rFonts w:eastAsia="Calibri"/>
          <w:b/>
        </w:rPr>
      </w:pPr>
      <w:r w:rsidRPr="00885887">
        <w:rPr>
          <w:rFonts w:eastAsia="Calibri"/>
          <w:b/>
        </w:rPr>
        <w:t>Пример расчета изменения размера платы</w:t>
      </w:r>
    </w:p>
    <w:p w:rsidR="009539F9" w:rsidRPr="00885887" w:rsidRDefault="009539F9" w:rsidP="009539F9">
      <w:pPr>
        <w:ind w:firstLine="567"/>
        <w:jc w:val="center"/>
        <w:rPr>
          <w:rFonts w:eastAsia="Calibri"/>
          <w:b/>
        </w:rPr>
      </w:pPr>
      <w:r w:rsidRPr="00885887">
        <w:rPr>
          <w:rFonts w:eastAsia="Calibri"/>
          <w:b/>
        </w:rPr>
        <w:t xml:space="preserve"> за коммунальные услуги (при наличии приборов учета) </w:t>
      </w:r>
    </w:p>
    <w:p w:rsidR="009539F9" w:rsidRDefault="009539F9" w:rsidP="009539F9">
      <w:pPr>
        <w:ind w:firstLine="567"/>
        <w:jc w:val="center"/>
        <w:rPr>
          <w:rFonts w:eastAsia="Calibri"/>
          <w:b/>
        </w:rPr>
      </w:pPr>
      <w:r w:rsidRPr="00885887">
        <w:rPr>
          <w:rFonts w:eastAsia="Calibri"/>
          <w:b/>
        </w:rPr>
        <w:t>в случае, когда выбран способ управления управляющей организацией, ТСЖ, жилищным или иным специализированным кооперативом</w:t>
      </w:r>
    </w:p>
    <w:p w:rsidR="009539F9" w:rsidRPr="000A7591" w:rsidRDefault="009539F9" w:rsidP="009539F9">
      <w:pPr>
        <w:ind w:firstLine="567"/>
        <w:jc w:val="center"/>
        <w:rPr>
          <w:rFonts w:eastAsia="Calibri"/>
          <w:b/>
        </w:rPr>
      </w:pPr>
    </w:p>
    <w:p w:rsidR="009539F9" w:rsidRPr="00872A7A" w:rsidRDefault="009539F9" w:rsidP="009539F9">
      <w:pPr>
        <w:tabs>
          <w:tab w:val="left" w:pos="8100"/>
        </w:tabs>
        <w:rPr>
          <w:rFonts w:eastAsia="Calibri"/>
          <w:b/>
          <w:sz w:val="20"/>
          <w:szCs w:val="18"/>
          <w:lang w:eastAsia="en-US"/>
        </w:rPr>
      </w:pPr>
      <w:r>
        <w:rPr>
          <w:rFonts w:eastAsia="Calibri"/>
          <w:b/>
          <w:sz w:val="20"/>
          <w:szCs w:val="18"/>
          <w:lang w:eastAsia="en-US"/>
        </w:rPr>
        <w:t>Платежный документ за ноябрь</w:t>
      </w:r>
      <w:r w:rsidRPr="00872A7A">
        <w:rPr>
          <w:rFonts w:eastAsia="Calibri"/>
          <w:b/>
          <w:sz w:val="20"/>
          <w:szCs w:val="18"/>
          <w:lang w:eastAsia="en-US"/>
        </w:rPr>
        <w:t xml:space="preserve"> 202</w:t>
      </w:r>
      <w:r>
        <w:rPr>
          <w:rFonts w:eastAsia="Calibri"/>
          <w:b/>
          <w:sz w:val="20"/>
          <w:szCs w:val="18"/>
          <w:lang w:eastAsia="en-US"/>
        </w:rPr>
        <w:t>2</w:t>
      </w:r>
      <w:r w:rsidRPr="00872A7A">
        <w:rPr>
          <w:rFonts w:eastAsia="Calibri"/>
          <w:b/>
          <w:sz w:val="20"/>
          <w:szCs w:val="18"/>
          <w:lang w:eastAsia="en-US"/>
        </w:rPr>
        <w:t xml:space="preserve"> года</w:t>
      </w:r>
      <w:r w:rsidRPr="00872A7A">
        <w:rPr>
          <w:rFonts w:eastAsia="Calibri"/>
          <w:b/>
          <w:sz w:val="20"/>
          <w:szCs w:val="18"/>
          <w:lang w:eastAsia="en-US"/>
        </w:rPr>
        <w:tab/>
      </w:r>
    </w:p>
    <w:p w:rsidR="009539F9" w:rsidRPr="00872A7A" w:rsidRDefault="009539F9" w:rsidP="009539F9">
      <w:pPr>
        <w:rPr>
          <w:rFonts w:eastAsia="Calibri"/>
          <w:sz w:val="20"/>
          <w:szCs w:val="18"/>
          <w:lang w:eastAsia="en-US"/>
        </w:rPr>
      </w:pPr>
      <w:r w:rsidRPr="00872A7A">
        <w:rPr>
          <w:rFonts w:eastAsia="Calibri"/>
          <w:sz w:val="20"/>
          <w:szCs w:val="18"/>
          <w:lang w:eastAsia="en-US"/>
        </w:rPr>
        <w:t>ФИО плательщика: Иванов Иван Иванович</w:t>
      </w:r>
    </w:p>
    <w:p w:rsidR="009539F9" w:rsidRPr="00872A7A" w:rsidRDefault="009539F9" w:rsidP="009539F9">
      <w:pPr>
        <w:rPr>
          <w:rFonts w:eastAsia="Calibri"/>
          <w:sz w:val="20"/>
          <w:szCs w:val="18"/>
          <w:lang w:eastAsia="en-US"/>
        </w:rPr>
      </w:pPr>
      <w:r w:rsidRPr="00872A7A">
        <w:rPr>
          <w:rFonts w:eastAsia="Calibri"/>
          <w:sz w:val="20"/>
          <w:szCs w:val="18"/>
          <w:lang w:eastAsia="en-US"/>
        </w:rPr>
        <w:t>Площадь: 5</w:t>
      </w:r>
      <w:r>
        <w:rPr>
          <w:rFonts w:eastAsia="Calibri"/>
          <w:sz w:val="20"/>
          <w:szCs w:val="18"/>
          <w:lang w:eastAsia="en-US"/>
        </w:rPr>
        <w:t>4</w:t>
      </w:r>
      <w:r w:rsidRPr="00872A7A">
        <w:rPr>
          <w:rFonts w:eastAsia="Calibri"/>
          <w:sz w:val="20"/>
          <w:szCs w:val="18"/>
          <w:lang w:eastAsia="en-US"/>
        </w:rPr>
        <w:t xml:space="preserve"> м</w:t>
      </w:r>
      <w:r w:rsidRPr="00B32425">
        <w:rPr>
          <w:rFonts w:eastAsia="Calibri"/>
          <w:sz w:val="20"/>
          <w:szCs w:val="18"/>
          <w:vertAlign w:val="superscript"/>
          <w:lang w:eastAsia="en-US"/>
        </w:rPr>
        <w:t>2</w:t>
      </w:r>
      <w:r w:rsidRPr="00872A7A">
        <w:rPr>
          <w:rFonts w:eastAsia="Calibri"/>
          <w:sz w:val="20"/>
          <w:szCs w:val="18"/>
          <w:lang w:eastAsia="en-US"/>
        </w:rPr>
        <w:t>. Кол-во проживающих: 3 чел. Доля МОП 5м</w:t>
      </w:r>
      <w:r w:rsidRPr="00B32425">
        <w:rPr>
          <w:rFonts w:eastAsia="Calibri"/>
          <w:sz w:val="20"/>
          <w:szCs w:val="18"/>
          <w:vertAlign w:val="superscript"/>
          <w:lang w:eastAsia="en-US"/>
        </w:rPr>
        <w:t>2</w:t>
      </w:r>
      <w:r w:rsidRPr="00872A7A">
        <w:rPr>
          <w:rFonts w:eastAsia="Calibri"/>
          <w:sz w:val="20"/>
          <w:szCs w:val="18"/>
          <w:lang w:eastAsia="en-US"/>
        </w:rPr>
        <w:t xml:space="preserve">              </w:t>
      </w:r>
    </w:p>
    <w:p w:rsidR="009539F9" w:rsidRDefault="009539F9" w:rsidP="009539F9">
      <w:pPr>
        <w:rPr>
          <w:rFonts w:eastAsia="Calibri"/>
          <w:sz w:val="20"/>
          <w:szCs w:val="18"/>
          <w:lang w:eastAsia="en-US"/>
        </w:rPr>
      </w:pPr>
      <w:r>
        <w:rPr>
          <w:noProof/>
          <w:color w:val="FF0000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62EF0F6" wp14:editId="71DECAE2">
                <wp:simplePos x="0" y="0"/>
                <wp:positionH relativeFrom="column">
                  <wp:posOffset>4785802</wp:posOffset>
                </wp:positionH>
                <wp:positionV relativeFrom="paragraph">
                  <wp:posOffset>841368</wp:posOffset>
                </wp:positionV>
                <wp:extent cx="89736" cy="2685302"/>
                <wp:effectExtent l="0" t="0" r="43815" b="20320"/>
                <wp:wrapNone/>
                <wp:docPr id="6" name="Правая фигурная скоб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36" cy="268530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A7B4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6" o:spid="_x0000_s1026" type="#_x0000_t88" style="position:absolute;margin-left:376.85pt;margin-top:66.25pt;width:7.05pt;height:211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" adj="60" strokecolor="#4472c4 [3204]" strokeweight=".5pt">
                <v:stroke joinstyle="miter"/>
              </v:shape>
            </w:pict>
          </mc:Fallback>
        </mc:AlternateContent>
      </w:r>
      <w:r w:rsidRPr="00872A7A">
        <w:rPr>
          <w:noProof/>
          <w:color w:val="FF0000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058F45" wp14:editId="32560556">
                <wp:simplePos x="0" y="0"/>
                <wp:positionH relativeFrom="margin">
                  <wp:align>right</wp:align>
                </wp:positionH>
                <wp:positionV relativeFrom="paragraph">
                  <wp:posOffset>1621226</wp:posOffset>
                </wp:positionV>
                <wp:extent cx="782320" cy="1047115"/>
                <wp:effectExtent l="0" t="0" r="17780" b="1968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20" cy="1047115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D82" w:rsidRPr="0028079F" w:rsidRDefault="00080D82" w:rsidP="009539F9"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  <w:t>5 928,31</w:t>
                            </w:r>
                            <w:r w:rsidRPr="0028079F">
                              <w:rPr>
                                <w:rFonts w:eastAsia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8079F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– </w:t>
                            </w:r>
                          </w:p>
                          <w:p w:rsidR="00080D82" w:rsidRPr="0028079F" w:rsidRDefault="00080D82" w:rsidP="009539F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8079F">
                              <w:rPr>
                                <w:rFonts w:eastAsia="Calibri"/>
                                <w:b/>
                                <w:sz w:val="18"/>
                                <w:szCs w:val="18"/>
                                <w:shd w:val="clear" w:color="auto" w:fill="FBE4D5"/>
                              </w:rPr>
                              <w:t>плата за</w:t>
                            </w:r>
                            <w:r w:rsidRPr="0028079F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коммунальные услуги в </w:t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>ноябре</w:t>
                            </w:r>
                            <w:r w:rsidRPr="0028079F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28079F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58F45" id="Прямоугольник 10" o:spid="_x0000_s1041" style="position:absolute;margin-left:10.4pt;margin-top:127.65pt;width:61.6pt;height:82.4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" fillcolor="#f2dbdb" strokecolor="#c00000" strokeweight="1pt">
                <v:stroke dashstyle="longDash"/>
                <v:textbox>
                  <w:txbxContent>
                    <w:p w:rsidR="00080D82" w:rsidRPr="0028079F" w:rsidRDefault="00080D82" w:rsidP="009539F9"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color w:val="C00000"/>
                          <w:sz w:val="18"/>
                          <w:szCs w:val="18"/>
                        </w:rPr>
                        <w:t>5 928,31</w:t>
                      </w:r>
                      <w:r w:rsidRPr="0028079F">
                        <w:rPr>
                          <w:rFonts w:eastAsia="Calibri"/>
                          <w:b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Pr="0028079F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– </w:t>
                      </w:r>
                    </w:p>
                    <w:p w:rsidR="00080D82" w:rsidRPr="0028079F" w:rsidRDefault="00080D82" w:rsidP="009539F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8079F">
                        <w:rPr>
                          <w:rFonts w:eastAsia="Calibri"/>
                          <w:b/>
                          <w:sz w:val="18"/>
                          <w:szCs w:val="18"/>
                          <w:shd w:val="clear" w:color="auto" w:fill="FBE4D5"/>
                        </w:rPr>
                        <w:t>плата за</w:t>
                      </w:r>
                      <w:r w:rsidRPr="0028079F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коммунальные услуги в </w:t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>ноябре</w:t>
                      </w:r>
                      <w:r w:rsidRPr="0028079F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202</w:t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>2</w:t>
                      </w:r>
                      <w:r w:rsidRPr="0028079F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72A7A">
        <w:rPr>
          <w:rFonts w:eastAsia="Calibri"/>
          <w:sz w:val="20"/>
          <w:szCs w:val="18"/>
          <w:lang w:eastAsia="en-US"/>
        </w:rPr>
        <w:t>Расчет размера платы за жилищные и коммунальные услуги</w:t>
      </w:r>
    </w:p>
    <w:tbl>
      <w:tblPr>
        <w:tblpPr w:leftFromText="180" w:rightFromText="180" w:vertAnchor="text" w:tblpY="1"/>
        <w:tblOverlap w:val="never"/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744"/>
        <w:gridCol w:w="900"/>
        <w:gridCol w:w="851"/>
        <w:gridCol w:w="1275"/>
      </w:tblGrid>
      <w:tr w:rsidR="009539F9" w:rsidRPr="00FF0AF2" w:rsidTr="00770D17">
        <w:trPr>
          <w:trHeight w:val="416"/>
        </w:trPr>
        <w:tc>
          <w:tcPr>
            <w:tcW w:w="3596" w:type="dxa"/>
            <w:shd w:val="clear" w:color="auto" w:fill="auto"/>
            <w:vAlign w:val="center"/>
            <w:hideMark/>
          </w:tcPr>
          <w:p w:rsidR="009539F9" w:rsidRPr="00FF0AF2" w:rsidRDefault="009539F9" w:rsidP="00770D17">
            <w:pPr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Вид платы*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9539F9" w:rsidRPr="00FF0AF2" w:rsidRDefault="009539F9" w:rsidP="00770D17">
            <w:pPr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Ед.изм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539F9" w:rsidRPr="00FF0AF2" w:rsidRDefault="009539F9" w:rsidP="00770D17">
            <w:pPr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Объем*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539F9" w:rsidRPr="00FF0AF2" w:rsidRDefault="009539F9" w:rsidP="00770D17">
            <w:pPr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Тариф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39F9" w:rsidRPr="00FF0AF2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Итого*, руб.</w:t>
            </w:r>
          </w:p>
        </w:tc>
      </w:tr>
      <w:tr w:rsidR="009539F9" w:rsidRPr="00FF0AF2" w:rsidTr="00770D17">
        <w:trPr>
          <w:trHeight w:val="267"/>
        </w:trPr>
        <w:tc>
          <w:tcPr>
            <w:tcW w:w="3596" w:type="dxa"/>
            <w:shd w:val="clear" w:color="auto" w:fill="auto"/>
            <w:vAlign w:val="center"/>
            <w:hideMark/>
          </w:tcPr>
          <w:p w:rsidR="009539F9" w:rsidRPr="00FF0AF2" w:rsidRDefault="009539F9" w:rsidP="00770D17">
            <w:pPr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Содержание и тек. ремонт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9539F9" w:rsidRPr="00FF0AF2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м2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32,364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1747,66</w:t>
            </w:r>
          </w:p>
        </w:tc>
      </w:tr>
      <w:tr w:rsidR="009539F9" w:rsidRPr="00FF0AF2" w:rsidTr="00770D17">
        <w:trPr>
          <w:trHeight w:val="300"/>
        </w:trPr>
        <w:tc>
          <w:tcPr>
            <w:tcW w:w="3596" w:type="dxa"/>
            <w:shd w:val="clear" w:color="auto" w:fill="auto"/>
            <w:vAlign w:val="center"/>
            <w:hideMark/>
          </w:tcPr>
          <w:p w:rsidR="009539F9" w:rsidRPr="00FF0AF2" w:rsidRDefault="009539F9" w:rsidP="00770D17">
            <w:pPr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Капитальный ремонт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9539F9" w:rsidRPr="00FF0AF2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м2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837</w:t>
            </w:r>
          </w:p>
        </w:tc>
      </w:tr>
      <w:tr w:rsidR="009539F9" w:rsidRPr="00FF0AF2" w:rsidTr="00770D17">
        <w:trPr>
          <w:trHeight w:val="261"/>
        </w:trPr>
        <w:tc>
          <w:tcPr>
            <w:tcW w:w="3596" w:type="dxa"/>
            <w:shd w:val="clear" w:color="auto" w:fill="D9E2F3" w:themeFill="accent1" w:themeFillTint="33"/>
            <w:vAlign w:val="center"/>
            <w:hideMark/>
          </w:tcPr>
          <w:p w:rsidR="009539F9" w:rsidRPr="00FF0AF2" w:rsidRDefault="009539F9" w:rsidP="00770D17">
            <w:pPr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Горячее водоснабжение  (ОДН)</w:t>
            </w:r>
            <w:r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744" w:type="dxa"/>
            <w:shd w:val="clear" w:color="auto" w:fill="D9E2F3" w:themeFill="accent1" w:themeFillTint="33"/>
            <w:vAlign w:val="center"/>
            <w:hideMark/>
          </w:tcPr>
          <w:p w:rsidR="009539F9" w:rsidRPr="00FF0AF2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900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9539F9" w:rsidRPr="00FF0AF2" w:rsidTr="00770D17">
        <w:trPr>
          <w:trHeight w:val="314"/>
        </w:trPr>
        <w:tc>
          <w:tcPr>
            <w:tcW w:w="3596" w:type="dxa"/>
            <w:shd w:val="clear" w:color="auto" w:fill="D9E2F3" w:themeFill="accent1" w:themeFillTint="33"/>
            <w:vAlign w:val="center"/>
            <w:hideMark/>
          </w:tcPr>
          <w:p w:rsidR="009539F9" w:rsidRPr="00FF0AF2" w:rsidRDefault="009539F9" w:rsidP="00770D17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FF0AF2">
              <w:rPr>
                <w:i/>
                <w:iCs/>
                <w:color w:val="000000"/>
                <w:sz w:val="18"/>
                <w:szCs w:val="18"/>
              </w:rPr>
              <w:t>тепловая энергия на подогрев ХВС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FF0AF2">
              <w:rPr>
                <w:i/>
                <w:iCs/>
                <w:color w:val="000000"/>
                <w:sz w:val="18"/>
                <w:szCs w:val="18"/>
              </w:rPr>
              <w:t>(ОДН)</w:t>
            </w:r>
          </w:p>
        </w:tc>
        <w:tc>
          <w:tcPr>
            <w:tcW w:w="744" w:type="dxa"/>
            <w:shd w:val="clear" w:color="auto" w:fill="D9E2F3" w:themeFill="accent1" w:themeFillTint="33"/>
            <w:vAlign w:val="center"/>
            <w:hideMark/>
          </w:tcPr>
          <w:p w:rsidR="009539F9" w:rsidRPr="00FF0AF2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900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0,0295</w:t>
            </w:r>
          </w:p>
        </w:tc>
        <w:tc>
          <w:tcPr>
            <w:tcW w:w="851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1593,94</w:t>
            </w:r>
          </w:p>
        </w:tc>
        <w:tc>
          <w:tcPr>
            <w:tcW w:w="1275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47,02</w:t>
            </w:r>
          </w:p>
        </w:tc>
      </w:tr>
      <w:tr w:rsidR="009539F9" w:rsidRPr="00FF0AF2" w:rsidTr="00770D17">
        <w:trPr>
          <w:trHeight w:val="214"/>
        </w:trPr>
        <w:tc>
          <w:tcPr>
            <w:tcW w:w="3596" w:type="dxa"/>
            <w:shd w:val="clear" w:color="auto" w:fill="D9E2F3" w:themeFill="accent1" w:themeFillTint="33"/>
            <w:vAlign w:val="center"/>
            <w:hideMark/>
          </w:tcPr>
          <w:p w:rsidR="009539F9" w:rsidRPr="00FF0AF2" w:rsidRDefault="009539F9" w:rsidP="00770D17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FF0AF2">
              <w:rPr>
                <w:i/>
                <w:iCs/>
                <w:color w:val="000000"/>
                <w:sz w:val="18"/>
                <w:szCs w:val="18"/>
              </w:rPr>
              <w:t>холодная вода для ГВС (ОДН)</w:t>
            </w:r>
          </w:p>
        </w:tc>
        <w:tc>
          <w:tcPr>
            <w:tcW w:w="744" w:type="dxa"/>
            <w:shd w:val="clear" w:color="auto" w:fill="D9E2F3" w:themeFill="accent1" w:themeFillTint="33"/>
            <w:vAlign w:val="center"/>
            <w:hideMark/>
          </w:tcPr>
          <w:p w:rsidR="009539F9" w:rsidRPr="00FF0AF2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900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0,50</w:t>
            </w:r>
          </w:p>
        </w:tc>
        <w:tc>
          <w:tcPr>
            <w:tcW w:w="851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31,53</w:t>
            </w:r>
          </w:p>
        </w:tc>
        <w:tc>
          <w:tcPr>
            <w:tcW w:w="1275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15,76</w:t>
            </w:r>
          </w:p>
        </w:tc>
      </w:tr>
      <w:tr w:rsidR="009539F9" w:rsidRPr="00FF0AF2" w:rsidTr="00770D17">
        <w:trPr>
          <w:trHeight w:val="419"/>
        </w:trPr>
        <w:tc>
          <w:tcPr>
            <w:tcW w:w="3596" w:type="dxa"/>
            <w:shd w:val="clear" w:color="auto" w:fill="D9E2F3" w:themeFill="accent1" w:themeFillTint="33"/>
            <w:vAlign w:val="center"/>
            <w:hideMark/>
          </w:tcPr>
          <w:p w:rsidR="009539F9" w:rsidRPr="00FF0AF2" w:rsidRDefault="009539F9" w:rsidP="00770D17">
            <w:pPr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Холодное водоснабжение  (ОДН)</w:t>
            </w:r>
            <w:r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744" w:type="dxa"/>
            <w:shd w:val="clear" w:color="auto" w:fill="D9E2F3" w:themeFill="accent1" w:themeFillTint="33"/>
            <w:vAlign w:val="center"/>
            <w:hideMark/>
          </w:tcPr>
          <w:p w:rsidR="009539F9" w:rsidRPr="00FF0AF2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900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0,50</w:t>
            </w:r>
          </w:p>
        </w:tc>
        <w:tc>
          <w:tcPr>
            <w:tcW w:w="851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63,05</w:t>
            </w:r>
          </w:p>
        </w:tc>
        <w:tc>
          <w:tcPr>
            <w:tcW w:w="1275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31,53</w:t>
            </w:r>
          </w:p>
        </w:tc>
      </w:tr>
      <w:tr w:rsidR="009539F9" w:rsidRPr="00FF0AF2" w:rsidTr="00770D17">
        <w:trPr>
          <w:trHeight w:val="338"/>
        </w:trPr>
        <w:tc>
          <w:tcPr>
            <w:tcW w:w="3596" w:type="dxa"/>
            <w:shd w:val="clear" w:color="auto" w:fill="DEEAF6" w:themeFill="accent5" w:themeFillTint="33"/>
            <w:vAlign w:val="center"/>
            <w:hideMark/>
          </w:tcPr>
          <w:p w:rsidR="009539F9" w:rsidRPr="00CA3131" w:rsidRDefault="009539F9" w:rsidP="00770D17">
            <w:pPr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744" w:type="dxa"/>
            <w:shd w:val="clear" w:color="auto" w:fill="DEEAF6" w:themeFill="accent5" w:themeFillTint="33"/>
            <w:vAlign w:val="center"/>
            <w:hideMark/>
          </w:tcPr>
          <w:p w:rsidR="009539F9" w:rsidRPr="00FF0AF2" w:rsidRDefault="009539F9" w:rsidP="00770D17">
            <w:pPr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м3</w:t>
            </w:r>
          </w:p>
        </w:tc>
        <w:tc>
          <w:tcPr>
            <w:tcW w:w="900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9,00</w:t>
            </w:r>
          </w:p>
        </w:tc>
        <w:tc>
          <w:tcPr>
            <w:tcW w:w="851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63,05</w:t>
            </w:r>
          </w:p>
        </w:tc>
        <w:tc>
          <w:tcPr>
            <w:tcW w:w="1275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567,45</w:t>
            </w:r>
          </w:p>
        </w:tc>
      </w:tr>
      <w:tr w:rsidR="009539F9" w:rsidRPr="00FF0AF2" w:rsidTr="00770D17">
        <w:trPr>
          <w:trHeight w:val="359"/>
        </w:trPr>
        <w:tc>
          <w:tcPr>
            <w:tcW w:w="3596" w:type="dxa"/>
            <w:shd w:val="clear" w:color="auto" w:fill="DEEAF6" w:themeFill="accent5" w:themeFillTint="33"/>
            <w:vAlign w:val="center"/>
            <w:hideMark/>
          </w:tcPr>
          <w:p w:rsidR="009539F9" w:rsidRPr="00CA3131" w:rsidRDefault="009539F9" w:rsidP="00770D17">
            <w:pPr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744" w:type="dxa"/>
            <w:shd w:val="clear" w:color="auto" w:fill="DEEAF6" w:themeFill="accent5" w:themeFillTint="33"/>
            <w:vAlign w:val="center"/>
            <w:hideMark/>
          </w:tcPr>
          <w:p w:rsidR="009539F9" w:rsidRPr="00FF0AF2" w:rsidRDefault="009539F9" w:rsidP="00770D17">
            <w:pPr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кВтч</w:t>
            </w:r>
          </w:p>
        </w:tc>
        <w:tc>
          <w:tcPr>
            <w:tcW w:w="900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851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3,17131</w:t>
            </w:r>
          </w:p>
        </w:tc>
        <w:tc>
          <w:tcPr>
            <w:tcW w:w="1275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951,39</w:t>
            </w:r>
          </w:p>
        </w:tc>
      </w:tr>
      <w:tr w:rsidR="009539F9" w:rsidRPr="00FF0AF2" w:rsidTr="00770D17">
        <w:trPr>
          <w:trHeight w:val="417"/>
        </w:trPr>
        <w:tc>
          <w:tcPr>
            <w:tcW w:w="3596" w:type="dxa"/>
            <w:shd w:val="clear" w:color="auto" w:fill="DEEAF6" w:themeFill="accent5" w:themeFillTint="33"/>
            <w:vAlign w:val="center"/>
            <w:hideMark/>
          </w:tcPr>
          <w:p w:rsidR="009539F9" w:rsidRPr="00CA3131" w:rsidRDefault="009539F9" w:rsidP="00770D17">
            <w:pPr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744" w:type="dxa"/>
            <w:shd w:val="clear" w:color="auto" w:fill="DEEAF6" w:themeFill="accent5" w:themeFillTint="33"/>
            <w:vAlign w:val="center"/>
            <w:hideMark/>
          </w:tcPr>
          <w:p w:rsidR="009539F9" w:rsidRPr="00FF0AF2" w:rsidRDefault="009539F9" w:rsidP="00770D17">
            <w:pPr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м3</w:t>
            </w:r>
          </w:p>
        </w:tc>
        <w:tc>
          <w:tcPr>
            <w:tcW w:w="900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20,68</w:t>
            </w:r>
          </w:p>
        </w:tc>
        <w:tc>
          <w:tcPr>
            <w:tcW w:w="851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6,69</w:t>
            </w:r>
          </w:p>
        </w:tc>
        <w:tc>
          <w:tcPr>
            <w:tcW w:w="1275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138,35</w:t>
            </w:r>
          </w:p>
        </w:tc>
      </w:tr>
      <w:tr w:rsidR="009539F9" w:rsidRPr="00FF0AF2" w:rsidTr="00770D17">
        <w:trPr>
          <w:trHeight w:val="393"/>
        </w:trPr>
        <w:tc>
          <w:tcPr>
            <w:tcW w:w="3596" w:type="dxa"/>
            <w:shd w:val="clear" w:color="auto" w:fill="DEEAF6" w:themeFill="accent5" w:themeFillTint="33"/>
            <w:vAlign w:val="center"/>
            <w:hideMark/>
          </w:tcPr>
          <w:p w:rsidR="009539F9" w:rsidRPr="00CA3131" w:rsidRDefault="009539F9" w:rsidP="00770D17">
            <w:pPr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Горячее водоснабжение, в т.ч.:</w:t>
            </w:r>
          </w:p>
        </w:tc>
        <w:tc>
          <w:tcPr>
            <w:tcW w:w="744" w:type="dxa"/>
            <w:shd w:val="clear" w:color="auto" w:fill="DEEAF6" w:themeFill="accent5" w:themeFillTint="33"/>
            <w:vAlign w:val="center"/>
            <w:hideMark/>
          </w:tcPr>
          <w:p w:rsidR="009539F9" w:rsidRPr="00CA3131" w:rsidRDefault="009539F9" w:rsidP="00770D17">
            <w:pPr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м3</w:t>
            </w:r>
          </w:p>
        </w:tc>
        <w:tc>
          <w:tcPr>
            <w:tcW w:w="900" w:type="dxa"/>
            <w:shd w:val="clear" w:color="000000" w:fill="DCE6F1"/>
            <w:vAlign w:val="center"/>
          </w:tcPr>
          <w:p w:rsidR="009539F9" w:rsidRPr="0044422F" w:rsidRDefault="009539F9" w:rsidP="00770D17">
            <w:pPr>
              <w:jc w:val="center"/>
              <w:rPr>
                <w:sz w:val="18"/>
                <w:szCs w:val="18"/>
              </w:rPr>
            </w:pPr>
            <w:r w:rsidRPr="0044422F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000000" w:fill="DCE6F1"/>
            <w:vAlign w:val="center"/>
          </w:tcPr>
          <w:p w:rsidR="009539F9" w:rsidRPr="0044422F" w:rsidRDefault="009539F9" w:rsidP="00770D17">
            <w:pPr>
              <w:jc w:val="center"/>
              <w:rPr>
                <w:sz w:val="18"/>
                <w:szCs w:val="18"/>
              </w:rPr>
            </w:pPr>
            <w:r w:rsidRPr="0044422F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000000" w:fill="DCE6F1"/>
            <w:vAlign w:val="center"/>
          </w:tcPr>
          <w:p w:rsidR="009539F9" w:rsidRPr="0044422F" w:rsidRDefault="009539F9" w:rsidP="00770D17">
            <w:pPr>
              <w:jc w:val="center"/>
              <w:rPr>
                <w:sz w:val="18"/>
                <w:szCs w:val="18"/>
              </w:rPr>
            </w:pPr>
            <w:r w:rsidRPr="0044422F">
              <w:rPr>
                <w:sz w:val="18"/>
                <w:szCs w:val="18"/>
              </w:rPr>
              <w:t> </w:t>
            </w:r>
          </w:p>
        </w:tc>
      </w:tr>
      <w:tr w:rsidR="009539F9" w:rsidRPr="00FF0AF2" w:rsidTr="00770D17">
        <w:trPr>
          <w:trHeight w:val="327"/>
        </w:trPr>
        <w:tc>
          <w:tcPr>
            <w:tcW w:w="3596" w:type="dxa"/>
            <w:shd w:val="clear" w:color="auto" w:fill="DEEAF6" w:themeFill="accent5" w:themeFillTint="33"/>
            <w:vAlign w:val="center"/>
            <w:hideMark/>
          </w:tcPr>
          <w:p w:rsidR="009539F9" w:rsidRPr="00CA3131" w:rsidRDefault="009539F9" w:rsidP="00770D17">
            <w:pPr>
              <w:jc w:val="right"/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тепловая энергия на подогрев ХВС</w:t>
            </w:r>
          </w:p>
        </w:tc>
        <w:tc>
          <w:tcPr>
            <w:tcW w:w="744" w:type="dxa"/>
            <w:shd w:val="clear" w:color="auto" w:fill="DEEAF6" w:themeFill="accent5" w:themeFillTint="33"/>
            <w:vAlign w:val="center"/>
            <w:hideMark/>
          </w:tcPr>
          <w:p w:rsidR="009539F9" w:rsidRPr="00CA3131" w:rsidRDefault="009539F9" w:rsidP="00770D17">
            <w:pPr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Гкал</w:t>
            </w:r>
          </w:p>
        </w:tc>
        <w:tc>
          <w:tcPr>
            <w:tcW w:w="900" w:type="dxa"/>
            <w:shd w:val="clear" w:color="000000" w:fill="DCE6F1"/>
            <w:vAlign w:val="center"/>
          </w:tcPr>
          <w:p w:rsidR="009539F9" w:rsidRPr="0044422F" w:rsidRDefault="009539F9" w:rsidP="00770D17">
            <w:pPr>
              <w:jc w:val="center"/>
              <w:rPr>
                <w:sz w:val="18"/>
                <w:szCs w:val="18"/>
              </w:rPr>
            </w:pPr>
            <w:r w:rsidRPr="0044422F">
              <w:rPr>
                <w:sz w:val="18"/>
                <w:szCs w:val="18"/>
              </w:rPr>
              <w:t>0,354</w:t>
            </w:r>
          </w:p>
        </w:tc>
        <w:tc>
          <w:tcPr>
            <w:tcW w:w="851" w:type="dxa"/>
            <w:shd w:val="clear" w:color="000000" w:fill="DCE6F1"/>
            <w:vAlign w:val="center"/>
          </w:tcPr>
          <w:p w:rsidR="009539F9" w:rsidRPr="0044422F" w:rsidRDefault="009539F9" w:rsidP="00770D17">
            <w:pPr>
              <w:jc w:val="center"/>
              <w:rPr>
                <w:sz w:val="18"/>
                <w:szCs w:val="18"/>
              </w:rPr>
            </w:pPr>
            <w:r w:rsidRPr="0044422F">
              <w:rPr>
                <w:sz w:val="18"/>
                <w:szCs w:val="18"/>
              </w:rPr>
              <w:t>1593,94</w:t>
            </w:r>
          </w:p>
        </w:tc>
        <w:tc>
          <w:tcPr>
            <w:tcW w:w="1275" w:type="dxa"/>
            <w:shd w:val="clear" w:color="000000" w:fill="DCE6F1"/>
            <w:vAlign w:val="center"/>
          </w:tcPr>
          <w:p w:rsidR="009539F9" w:rsidRPr="0044422F" w:rsidRDefault="009539F9" w:rsidP="00770D17">
            <w:pPr>
              <w:jc w:val="center"/>
              <w:rPr>
                <w:sz w:val="18"/>
                <w:szCs w:val="18"/>
              </w:rPr>
            </w:pPr>
            <w:r w:rsidRPr="0044422F">
              <w:rPr>
                <w:sz w:val="18"/>
                <w:szCs w:val="18"/>
              </w:rPr>
              <w:t>564,25</w:t>
            </w:r>
          </w:p>
        </w:tc>
      </w:tr>
      <w:tr w:rsidR="009539F9" w:rsidRPr="00FF0AF2" w:rsidTr="00770D17">
        <w:trPr>
          <w:trHeight w:val="300"/>
        </w:trPr>
        <w:tc>
          <w:tcPr>
            <w:tcW w:w="3596" w:type="dxa"/>
            <w:shd w:val="clear" w:color="auto" w:fill="DEEAF6" w:themeFill="accent5" w:themeFillTint="33"/>
            <w:vAlign w:val="center"/>
            <w:hideMark/>
          </w:tcPr>
          <w:p w:rsidR="009539F9" w:rsidRPr="00CA3131" w:rsidRDefault="009539F9" w:rsidP="00770D17">
            <w:pPr>
              <w:jc w:val="right"/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холодная вода для ГВС</w:t>
            </w:r>
          </w:p>
        </w:tc>
        <w:tc>
          <w:tcPr>
            <w:tcW w:w="744" w:type="dxa"/>
            <w:shd w:val="clear" w:color="auto" w:fill="DEEAF6" w:themeFill="accent5" w:themeFillTint="33"/>
            <w:vAlign w:val="center"/>
            <w:hideMark/>
          </w:tcPr>
          <w:p w:rsidR="009539F9" w:rsidRPr="00CA3131" w:rsidRDefault="009539F9" w:rsidP="00770D17">
            <w:pPr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м3</w:t>
            </w:r>
          </w:p>
        </w:tc>
        <w:tc>
          <w:tcPr>
            <w:tcW w:w="900" w:type="dxa"/>
            <w:shd w:val="clear" w:color="000000" w:fill="DCE6F1"/>
            <w:vAlign w:val="center"/>
          </w:tcPr>
          <w:p w:rsidR="009539F9" w:rsidRPr="0044422F" w:rsidRDefault="009539F9" w:rsidP="00770D17">
            <w:pPr>
              <w:jc w:val="center"/>
              <w:rPr>
                <w:sz w:val="18"/>
                <w:szCs w:val="18"/>
              </w:rPr>
            </w:pPr>
            <w:r w:rsidRPr="0044422F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000000" w:fill="DCE6F1"/>
            <w:vAlign w:val="center"/>
          </w:tcPr>
          <w:p w:rsidR="009539F9" w:rsidRPr="0044422F" w:rsidRDefault="009539F9" w:rsidP="00770D17">
            <w:pPr>
              <w:jc w:val="center"/>
              <w:rPr>
                <w:sz w:val="18"/>
                <w:szCs w:val="18"/>
              </w:rPr>
            </w:pPr>
            <w:r w:rsidRPr="0044422F">
              <w:rPr>
                <w:sz w:val="18"/>
                <w:szCs w:val="18"/>
              </w:rPr>
              <w:t>63,05</w:t>
            </w:r>
          </w:p>
        </w:tc>
        <w:tc>
          <w:tcPr>
            <w:tcW w:w="1275" w:type="dxa"/>
            <w:shd w:val="clear" w:color="000000" w:fill="DCE6F1"/>
            <w:vAlign w:val="center"/>
          </w:tcPr>
          <w:p w:rsidR="009539F9" w:rsidRPr="0044422F" w:rsidRDefault="009539F9" w:rsidP="00770D17">
            <w:pPr>
              <w:jc w:val="center"/>
              <w:rPr>
                <w:sz w:val="18"/>
                <w:szCs w:val="18"/>
              </w:rPr>
            </w:pPr>
            <w:r w:rsidRPr="0044422F">
              <w:rPr>
                <w:sz w:val="18"/>
                <w:szCs w:val="18"/>
              </w:rPr>
              <w:t>189,15</w:t>
            </w:r>
          </w:p>
        </w:tc>
      </w:tr>
      <w:tr w:rsidR="009539F9" w:rsidRPr="00FF0AF2" w:rsidTr="00770D17">
        <w:trPr>
          <w:trHeight w:val="315"/>
        </w:trPr>
        <w:tc>
          <w:tcPr>
            <w:tcW w:w="3596" w:type="dxa"/>
            <w:shd w:val="clear" w:color="auto" w:fill="DEEAF6" w:themeFill="accent5" w:themeFillTint="33"/>
            <w:vAlign w:val="center"/>
            <w:hideMark/>
          </w:tcPr>
          <w:p w:rsidR="009539F9" w:rsidRPr="00CA3131" w:rsidRDefault="009539F9" w:rsidP="00770D17">
            <w:pPr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Водоотведение</w:t>
            </w:r>
          </w:p>
        </w:tc>
        <w:tc>
          <w:tcPr>
            <w:tcW w:w="744" w:type="dxa"/>
            <w:shd w:val="clear" w:color="auto" w:fill="DEEAF6" w:themeFill="accent5" w:themeFillTint="33"/>
            <w:vAlign w:val="center"/>
            <w:hideMark/>
          </w:tcPr>
          <w:p w:rsidR="009539F9" w:rsidRPr="00FF0AF2" w:rsidRDefault="009539F9" w:rsidP="00770D17">
            <w:pPr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м3</w:t>
            </w:r>
          </w:p>
        </w:tc>
        <w:tc>
          <w:tcPr>
            <w:tcW w:w="900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76,93</w:t>
            </w:r>
          </w:p>
        </w:tc>
        <w:tc>
          <w:tcPr>
            <w:tcW w:w="1275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923,16</w:t>
            </w:r>
          </w:p>
        </w:tc>
      </w:tr>
      <w:tr w:rsidR="009539F9" w:rsidRPr="00FF0AF2" w:rsidTr="00770D17">
        <w:trPr>
          <w:trHeight w:val="300"/>
        </w:trPr>
        <w:tc>
          <w:tcPr>
            <w:tcW w:w="3596" w:type="dxa"/>
            <w:shd w:val="clear" w:color="auto" w:fill="DEEAF6" w:themeFill="accent5" w:themeFillTint="33"/>
            <w:vAlign w:val="center"/>
            <w:hideMark/>
          </w:tcPr>
          <w:p w:rsidR="009539F9" w:rsidRPr="00CA3131" w:rsidRDefault="009539F9" w:rsidP="00770D17">
            <w:pPr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Отопление</w:t>
            </w:r>
          </w:p>
        </w:tc>
        <w:tc>
          <w:tcPr>
            <w:tcW w:w="744" w:type="dxa"/>
            <w:shd w:val="clear" w:color="auto" w:fill="DEEAF6" w:themeFill="accent5" w:themeFillTint="33"/>
            <w:vAlign w:val="center"/>
            <w:hideMark/>
          </w:tcPr>
          <w:p w:rsidR="009539F9" w:rsidRPr="00FF0AF2" w:rsidRDefault="009539F9" w:rsidP="00770D17">
            <w:pPr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Гкал</w:t>
            </w:r>
          </w:p>
        </w:tc>
        <w:tc>
          <w:tcPr>
            <w:tcW w:w="900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1,377</w:t>
            </w:r>
          </w:p>
        </w:tc>
        <w:tc>
          <w:tcPr>
            <w:tcW w:w="851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1593,94</w:t>
            </w:r>
          </w:p>
        </w:tc>
        <w:tc>
          <w:tcPr>
            <w:tcW w:w="1275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2194,86</w:t>
            </w:r>
          </w:p>
        </w:tc>
      </w:tr>
      <w:tr w:rsidR="009539F9" w:rsidRPr="00FF0AF2" w:rsidTr="00770D17">
        <w:trPr>
          <w:trHeight w:val="287"/>
        </w:trPr>
        <w:tc>
          <w:tcPr>
            <w:tcW w:w="3596" w:type="dxa"/>
            <w:shd w:val="clear" w:color="auto" w:fill="DEEAF6" w:themeFill="accent5" w:themeFillTint="33"/>
            <w:vAlign w:val="center"/>
            <w:hideMark/>
          </w:tcPr>
          <w:p w:rsidR="009539F9" w:rsidRPr="00CA3131" w:rsidRDefault="009539F9" w:rsidP="00770D17">
            <w:pPr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Обращение с ТКО</w:t>
            </w:r>
          </w:p>
        </w:tc>
        <w:tc>
          <w:tcPr>
            <w:tcW w:w="744" w:type="dxa"/>
            <w:shd w:val="clear" w:color="auto" w:fill="DEEAF6" w:themeFill="accent5" w:themeFillTint="33"/>
            <w:vAlign w:val="center"/>
            <w:hideMark/>
          </w:tcPr>
          <w:p w:rsidR="009539F9" w:rsidRPr="00FF0AF2" w:rsidRDefault="009539F9" w:rsidP="00770D17">
            <w:pPr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м3</w:t>
            </w:r>
          </w:p>
        </w:tc>
        <w:tc>
          <w:tcPr>
            <w:tcW w:w="900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851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763,48</w:t>
            </w:r>
          </w:p>
        </w:tc>
        <w:tc>
          <w:tcPr>
            <w:tcW w:w="1275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305,39</w:t>
            </w:r>
          </w:p>
        </w:tc>
      </w:tr>
      <w:tr w:rsidR="009539F9" w:rsidRPr="00FF0AF2" w:rsidTr="00770D17">
        <w:trPr>
          <w:trHeight w:val="300"/>
        </w:trPr>
        <w:tc>
          <w:tcPr>
            <w:tcW w:w="3596" w:type="dxa"/>
            <w:shd w:val="clear" w:color="auto" w:fill="auto"/>
            <w:vAlign w:val="center"/>
            <w:hideMark/>
          </w:tcPr>
          <w:p w:rsidR="009539F9" w:rsidRPr="00FF0AF2" w:rsidRDefault="009539F9" w:rsidP="00770D17">
            <w:pPr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Домофон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9539F9" w:rsidRPr="00FF0AF2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71,81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71,81</w:t>
            </w:r>
          </w:p>
        </w:tc>
      </w:tr>
      <w:tr w:rsidR="009539F9" w:rsidRPr="00FF0AF2" w:rsidTr="00770D17">
        <w:trPr>
          <w:trHeight w:val="300"/>
        </w:trPr>
        <w:tc>
          <w:tcPr>
            <w:tcW w:w="3596" w:type="dxa"/>
            <w:shd w:val="clear" w:color="auto" w:fill="auto"/>
            <w:vAlign w:val="center"/>
            <w:hideMark/>
          </w:tcPr>
          <w:p w:rsidR="009539F9" w:rsidRPr="00FF0AF2" w:rsidRDefault="009539F9" w:rsidP="00770D17">
            <w:pPr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9539F9" w:rsidRPr="00FF0AF2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9F9" w:rsidRPr="00FF0AF2" w:rsidTr="00770D17">
        <w:trPr>
          <w:trHeight w:val="283"/>
        </w:trPr>
        <w:tc>
          <w:tcPr>
            <w:tcW w:w="3596" w:type="dxa"/>
            <w:shd w:val="clear" w:color="auto" w:fill="auto"/>
            <w:vAlign w:val="center"/>
            <w:hideMark/>
          </w:tcPr>
          <w:p w:rsidR="009539F9" w:rsidRPr="00FF0AF2" w:rsidRDefault="009539F9" w:rsidP="00770D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F0AF2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9539F9" w:rsidRPr="00FF0AF2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39F9" w:rsidRDefault="009539F9" w:rsidP="00770D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39F9" w:rsidRDefault="009539F9" w:rsidP="00770D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8584,78</w:t>
            </w:r>
          </w:p>
        </w:tc>
      </w:tr>
    </w:tbl>
    <w:p w:rsidR="009539F9" w:rsidRDefault="009539F9" w:rsidP="009539F9">
      <w:pPr>
        <w:jc w:val="center"/>
        <w:rPr>
          <w:rFonts w:eastAsia="Calibri"/>
          <w:b/>
          <w:lang w:eastAsia="en-US"/>
        </w:rPr>
      </w:pPr>
      <w:r>
        <w:rPr>
          <w:noProof/>
          <w:color w:val="FF0000"/>
          <w:sz w:val="32"/>
        </w:rPr>
        <w:br w:type="textWrapping" w:clear="all"/>
      </w:r>
    </w:p>
    <w:p w:rsidR="009539F9" w:rsidRPr="00447C49" w:rsidRDefault="009539F9" w:rsidP="009539F9">
      <w:pPr>
        <w:jc w:val="center"/>
        <w:rPr>
          <w:rFonts w:eastAsia="Calibri"/>
          <w:b/>
          <w:lang w:eastAsia="en-US"/>
        </w:rPr>
      </w:pPr>
      <w:r w:rsidRPr="00447C49">
        <w:rPr>
          <w:rFonts w:eastAsia="Calibri"/>
          <w:b/>
          <w:lang w:eastAsia="en-US"/>
        </w:rPr>
        <w:t>Расчет платы</w:t>
      </w:r>
    </w:p>
    <w:p w:rsidR="009539F9" w:rsidRPr="00447C49" w:rsidRDefault="009539F9" w:rsidP="009539F9">
      <w:pPr>
        <w:pStyle w:val="a9"/>
        <w:jc w:val="center"/>
        <w:rPr>
          <w:rFonts w:eastAsia="Calibri"/>
          <w:b/>
          <w:lang w:eastAsia="en-US"/>
        </w:rPr>
      </w:pPr>
      <w:r w:rsidRPr="00447C49">
        <w:rPr>
          <w:rFonts w:eastAsia="Calibri"/>
          <w:b/>
          <w:lang w:eastAsia="en-US"/>
        </w:rPr>
        <w:t xml:space="preserve">за </w:t>
      </w:r>
      <w:r>
        <w:rPr>
          <w:rFonts w:eastAsia="Calibri"/>
          <w:b/>
          <w:lang w:eastAsia="en-US"/>
        </w:rPr>
        <w:t>декабрь</w:t>
      </w:r>
      <w:r w:rsidRPr="00447C49">
        <w:rPr>
          <w:rFonts w:eastAsia="Calibri"/>
          <w:b/>
          <w:lang w:eastAsia="en-US"/>
        </w:rPr>
        <w:t xml:space="preserve"> 2022 года в сопоставимых условиях</w:t>
      </w:r>
    </w:p>
    <w:p w:rsidR="009539F9" w:rsidRDefault="009539F9" w:rsidP="009539F9">
      <w:pPr>
        <w:pStyle w:val="a9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(объемы ноябрь</w:t>
      </w:r>
      <w:r w:rsidRPr="00447C49">
        <w:rPr>
          <w:rFonts w:eastAsia="Calibri"/>
          <w:b/>
          <w:lang w:eastAsia="en-US"/>
        </w:rPr>
        <w:t xml:space="preserve"> 202</w:t>
      </w:r>
      <w:r>
        <w:rPr>
          <w:rFonts w:eastAsia="Calibri"/>
          <w:b/>
          <w:lang w:eastAsia="en-US"/>
        </w:rPr>
        <w:t>2</w:t>
      </w:r>
      <w:r w:rsidRPr="00447C49">
        <w:rPr>
          <w:rFonts w:eastAsia="Calibri"/>
          <w:b/>
          <w:lang w:eastAsia="en-US"/>
        </w:rPr>
        <w:t xml:space="preserve"> года, тарифы </w:t>
      </w:r>
      <w:r>
        <w:rPr>
          <w:rFonts w:eastAsia="Calibri"/>
          <w:b/>
          <w:lang w:eastAsia="en-US"/>
        </w:rPr>
        <w:t xml:space="preserve">с 1 декабря </w:t>
      </w:r>
      <w:r w:rsidRPr="00447C49">
        <w:rPr>
          <w:rFonts w:eastAsia="Calibri"/>
          <w:b/>
          <w:lang w:eastAsia="en-US"/>
        </w:rPr>
        <w:t>2022 года)</w:t>
      </w:r>
    </w:p>
    <w:p w:rsidR="009539F9" w:rsidRPr="00447C49" w:rsidRDefault="009539F9" w:rsidP="009539F9">
      <w:pPr>
        <w:pStyle w:val="a9"/>
        <w:jc w:val="center"/>
        <w:rPr>
          <w:rFonts w:eastAsia="Calibri"/>
          <w:b/>
          <w:lang w:eastAsia="en-US"/>
        </w:rPr>
      </w:pPr>
    </w:p>
    <w:p w:rsidR="009539F9" w:rsidRPr="0076666E" w:rsidRDefault="009539F9" w:rsidP="009539F9">
      <w:pPr>
        <w:tabs>
          <w:tab w:val="left" w:pos="8100"/>
        </w:tabs>
        <w:rPr>
          <w:rFonts w:eastAsia="Calibri"/>
          <w:sz w:val="26"/>
          <w:szCs w:val="26"/>
          <w:lang w:eastAsia="en-US"/>
        </w:rPr>
      </w:pPr>
      <w:r w:rsidRPr="0076666E">
        <w:rPr>
          <w:rFonts w:eastAsia="Calibri"/>
          <w:b/>
          <w:sz w:val="20"/>
          <w:szCs w:val="18"/>
          <w:lang w:eastAsia="en-US"/>
        </w:rPr>
        <w:lastRenderedPageBreak/>
        <w:t xml:space="preserve">Платежный документ за </w:t>
      </w:r>
      <w:r>
        <w:rPr>
          <w:rFonts w:eastAsia="Calibri"/>
          <w:b/>
          <w:sz w:val="20"/>
          <w:szCs w:val="18"/>
          <w:lang w:eastAsia="en-US"/>
        </w:rPr>
        <w:t>июл</w:t>
      </w:r>
      <w:r w:rsidRPr="0076666E">
        <w:rPr>
          <w:rFonts w:eastAsia="Calibri"/>
          <w:b/>
          <w:sz w:val="20"/>
          <w:szCs w:val="18"/>
          <w:lang w:eastAsia="en-US"/>
        </w:rPr>
        <w:t>ь</w:t>
      </w:r>
      <w:r w:rsidRPr="0076666E">
        <w:rPr>
          <w:rFonts w:eastAsia="Calibri"/>
          <w:sz w:val="20"/>
          <w:szCs w:val="18"/>
          <w:lang w:eastAsia="en-US"/>
        </w:rPr>
        <w:t xml:space="preserve"> 202</w:t>
      </w:r>
      <w:r>
        <w:rPr>
          <w:rFonts w:eastAsia="Calibri"/>
          <w:sz w:val="20"/>
          <w:szCs w:val="18"/>
          <w:lang w:eastAsia="en-US"/>
        </w:rPr>
        <w:t>2</w:t>
      </w:r>
      <w:r w:rsidRPr="0076666E">
        <w:rPr>
          <w:rFonts w:eastAsia="Calibri"/>
          <w:sz w:val="20"/>
          <w:szCs w:val="18"/>
          <w:lang w:eastAsia="en-US"/>
        </w:rPr>
        <w:t xml:space="preserve"> года</w:t>
      </w:r>
    </w:p>
    <w:p w:rsidR="009539F9" w:rsidRPr="00872A7A" w:rsidRDefault="009539F9" w:rsidP="009539F9">
      <w:pPr>
        <w:rPr>
          <w:rFonts w:eastAsia="Calibri"/>
          <w:sz w:val="20"/>
          <w:szCs w:val="18"/>
          <w:lang w:eastAsia="en-US"/>
        </w:rPr>
      </w:pPr>
      <w:r w:rsidRPr="00872A7A">
        <w:rPr>
          <w:rFonts w:eastAsia="Calibri"/>
          <w:sz w:val="20"/>
          <w:szCs w:val="18"/>
          <w:lang w:eastAsia="en-US"/>
        </w:rPr>
        <w:t>ФИО плательщика: Иванов Иван Иванович</w:t>
      </w:r>
    </w:p>
    <w:p w:rsidR="009539F9" w:rsidRPr="00872A7A" w:rsidRDefault="009539F9" w:rsidP="009539F9">
      <w:pPr>
        <w:rPr>
          <w:rFonts w:eastAsia="Calibri"/>
          <w:sz w:val="20"/>
          <w:szCs w:val="18"/>
          <w:lang w:eastAsia="en-US"/>
        </w:rPr>
      </w:pPr>
      <w:r w:rsidRPr="00872A7A">
        <w:rPr>
          <w:rFonts w:eastAsia="Calibri"/>
          <w:sz w:val="20"/>
          <w:szCs w:val="18"/>
          <w:lang w:eastAsia="en-US"/>
        </w:rPr>
        <w:t>Площадь: 5</w:t>
      </w:r>
      <w:r>
        <w:rPr>
          <w:rFonts w:eastAsia="Calibri"/>
          <w:sz w:val="20"/>
          <w:szCs w:val="18"/>
          <w:lang w:eastAsia="en-US"/>
        </w:rPr>
        <w:t>4</w:t>
      </w:r>
      <w:r w:rsidRPr="00872A7A">
        <w:rPr>
          <w:rFonts w:eastAsia="Calibri"/>
          <w:sz w:val="20"/>
          <w:szCs w:val="18"/>
          <w:lang w:eastAsia="en-US"/>
        </w:rPr>
        <w:t xml:space="preserve"> м</w:t>
      </w:r>
      <w:r w:rsidRPr="00B32425">
        <w:rPr>
          <w:rFonts w:eastAsia="Calibri"/>
          <w:sz w:val="20"/>
          <w:szCs w:val="18"/>
          <w:vertAlign w:val="superscript"/>
          <w:lang w:eastAsia="en-US"/>
        </w:rPr>
        <w:t>2</w:t>
      </w:r>
      <w:r w:rsidRPr="00872A7A">
        <w:rPr>
          <w:rFonts w:eastAsia="Calibri"/>
          <w:sz w:val="20"/>
          <w:szCs w:val="18"/>
          <w:lang w:eastAsia="en-US"/>
        </w:rPr>
        <w:t>. Кол-во проживающих: 3 чел. Доля МОП 5м</w:t>
      </w:r>
      <w:r w:rsidRPr="00B32425">
        <w:rPr>
          <w:rFonts w:eastAsia="Calibri"/>
          <w:sz w:val="20"/>
          <w:szCs w:val="18"/>
          <w:vertAlign w:val="superscript"/>
          <w:lang w:eastAsia="en-US"/>
        </w:rPr>
        <w:t>2</w:t>
      </w:r>
    </w:p>
    <w:p w:rsidR="009539F9" w:rsidRDefault="009539F9" w:rsidP="009539F9">
      <w:pPr>
        <w:rPr>
          <w:rFonts w:eastAsia="Calibri"/>
          <w:sz w:val="20"/>
          <w:szCs w:val="18"/>
          <w:lang w:eastAsia="en-US"/>
        </w:rPr>
      </w:pPr>
      <w:r w:rsidRPr="00872A7A">
        <w:rPr>
          <w:rFonts w:eastAsia="Calibri"/>
          <w:sz w:val="20"/>
          <w:szCs w:val="18"/>
          <w:lang w:eastAsia="en-US"/>
        </w:rPr>
        <w:t>Расчет размера платы за жилищные и коммунальные услуги</w:t>
      </w:r>
    </w:p>
    <w:tbl>
      <w:tblPr>
        <w:tblpPr w:leftFromText="180" w:rightFromText="180" w:vertAnchor="text" w:tblpY="1"/>
        <w:tblOverlap w:val="never"/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849"/>
        <w:gridCol w:w="850"/>
        <w:gridCol w:w="801"/>
        <w:gridCol w:w="1338"/>
      </w:tblGrid>
      <w:tr w:rsidR="009539F9" w:rsidRPr="0076666E" w:rsidTr="00770D17">
        <w:trPr>
          <w:trHeight w:val="411"/>
        </w:trPr>
        <w:tc>
          <w:tcPr>
            <w:tcW w:w="3528" w:type="dxa"/>
            <w:shd w:val="clear" w:color="auto" w:fill="auto"/>
            <w:vAlign w:val="center"/>
            <w:hideMark/>
          </w:tcPr>
          <w:p w:rsidR="009539F9" w:rsidRPr="0076666E" w:rsidRDefault="009539F9" w:rsidP="00770D17">
            <w:pPr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Вид платы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9539F9" w:rsidRPr="0076666E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Ед.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6666E">
              <w:rPr>
                <w:color w:val="000000"/>
                <w:sz w:val="18"/>
                <w:szCs w:val="18"/>
              </w:rPr>
              <w:t>изм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39F9" w:rsidRPr="0076666E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Объем</w:t>
            </w: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9539F9" w:rsidRPr="0076666E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Тариф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9539F9" w:rsidRPr="0076666E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Итого</w:t>
            </w:r>
            <w:r>
              <w:rPr>
                <w:color w:val="000000"/>
                <w:sz w:val="18"/>
                <w:szCs w:val="18"/>
              </w:rPr>
              <w:t>*</w:t>
            </w:r>
            <w:r w:rsidRPr="0076666E">
              <w:rPr>
                <w:color w:val="000000"/>
                <w:sz w:val="18"/>
                <w:szCs w:val="18"/>
              </w:rPr>
              <w:t>, руб.</w:t>
            </w:r>
          </w:p>
        </w:tc>
      </w:tr>
      <w:tr w:rsidR="009539F9" w:rsidRPr="0076666E" w:rsidTr="00770D17">
        <w:trPr>
          <w:trHeight w:val="278"/>
        </w:trPr>
        <w:tc>
          <w:tcPr>
            <w:tcW w:w="3528" w:type="dxa"/>
            <w:shd w:val="clear" w:color="auto" w:fill="auto"/>
            <w:vAlign w:val="center"/>
            <w:hideMark/>
          </w:tcPr>
          <w:p w:rsidR="009539F9" w:rsidRPr="0076666E" w:rsidRDefault="009539F9" w:rsidP="00770D17">
            <w:pPr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Содержание и тек. ремонт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9539F9" w:rsidRPr="0076666E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м2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33,33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1800,09</w:t>
            </w:r>
          </w:p>
        </w:tc>
      </w:tr>
      <w:tr w:rsidR="009539F9" w:rsidRPr="0076666E" w:rsidTr="00770D17">
        <w:trPr>
          <w:trHeight w:val="300"/>
        </w:trPr>
        <w:tc>
          <w:tcPr>
            <w:tcW w:w="3528" w:type="dxa"/>
            <w:shd w:val="clear" w:color="auto" w:fill="auto"/>
            <w:vAlign w:val="center"/>
            <w:hideMark/>
          </w:tcPr>
          <w:p w:rsidR="009539F9" w:rsidRPr="0076666E" w:rsidRDefault="009539F9" w:rsidP="00770D17">
            <w:pPr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Капитальный ремонт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9539F9" w:rsidRPr="0076666E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м2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15,50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837,00</w:t>
            </w:r>
          </w:p>
        </w:tc>
      </w:tr>
      <w:tr w:rsidR="009539F9" w:rsidRPr="0076666E" w:rsidTr="00770D17">
        <w:trPr>
          <w:trHeight w:val="244"/>
        </w:trPr>
        <w:tc>
          <w:tcPr>
            <w:tcW w:w="3528" w:type="dxa"/>
            <w:shd w:val="clear" w:color="auto" w:fill="D9E2F3" w:themeFill="accent1" w:themeFillTint="33"/>
            <w:vAlign w:val="center"/>
            <w:hideMark/>
          </w:tcPr>
          <w:p w:rsidR="009539F9" w:rsidRPr="0076666E" w:rsidRDefault="009539F9" w:rsidP="00770D17">
            <w:pPr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Горячее водоснабжение  (ОДН)</w:t>
            </w:r>
            <w:r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849" w:type="dxa"/>
            <w:shd w:val="clear" w:color="auto" w:fill="D9E2F3" w:themeFill="accent1" w:themeFillTint="33"/>
            <w:vAlign w:val="center"/>
            <w:hideMark/>
          </w:tcPr>
          <w:p w:rsidR="009539F9" w:rsidRPr="0076666E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850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8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9539F9" w:rsidRPr="0076666E" w:rsidTr="00770D17">
        <w:trPr>
          <w:trHeight w:val="310"/>
        </w:trPr>
        <w:tc>
          <w:tcPr>
            <w:tcW w:w="3528" w:type="dxa"/>
            <w:shd w:val="clear" w:color="auto" w:fill="D9E2F3" w:themeFill="accent1" w:themeFillTint="33"/>
            <w:vAlign w:val="center"/>
            <w:hideMark/>
          </w:tcPr>
          <w:p w:rsidR="009539F9" w:rsidRPr="0076666E" w:rsidRDefault="009539F9" w:rsidP="00770D17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6666E">
              <w:rPr>
                <w:i/>
                <w:iCs/>
                <w:color w:val="000000"/>
                <w:sz w:val="18"/>
                <w:szCs w:val="18"/>
              </w:rPr>
              <w:t>тепловая энергия на подогрев ХВС (ОДН)</w:t>
            </w:r>
          </w:p>
        </w:tc>
        <w:tc>
          <w:tcPr>
            <w:tcW w:w="849" w:type="dxa"/>
            <w:shd w:val="clear" w:color="auto" w:fill="D9E2F3" w:themeFill="accent1" w:themeFillTint="33"/>
            <w:vAlign w:val="center"/>
            <w:hideMark/>
          </w:tcPr>
          <w:p w:rsidR="009539F9" w:rsidRPr="0076666E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850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0,0295</w:t>
            </w:r>
          </w:p>
        </w:tc>
        <w:tc>
          <w:tcPr>
            <w:tcW w:w="801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1737,39</w:t>
            </w:r>
          </w:p>
        </w:tc>
        <w:tc>
          <w:tcPr>
            <w:tcW w:w="1338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51,25</w:t>
            </w:r>
          </w:p>
        </w:tc>
      </w:tr>
      <w:tr w:rsidR="009539F9" w:rsidRPr="0076666E" w:rsidTr="00770D17">
        <w:trPr>
          <w:trHeight w:val="238"/>
        </w:trPr>
        <w:tc>
          <w:tcPr>
            <w:tcW w:w="3528" w:type="dxa"/>
            <w:shd w:val="clear" w:color="auto" w:fill="D9E2F3" w:themeFill="accent1" w:themeFillTint="33"/>
            <w:vAlign w:val="center"/>
            <w:hideMark/>
          </w:tcPr>
          <w:p w:rsidR="009539F9" w:rsidRPr="0076666E" w:rsidRDefault="009539F9" w:rsidP="00770D17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6666E">
              <w:rPr>
                <w:i/>
                <w:iCs/>
                <w:color w:val="000000"/>
                <w:sz w:val="18"/>
                <w:szCs w:val="18"/>
              </w:rPr>
              <w:t>холодная вода для ГВС (ОДН)</w:t>
            </w:r>
          </w:p>
        </w:tc>
        <w:tc>
          <w:tcPr>
            <w:tcW w:w="849" w:type="dxa"/>
            <w:shd w:val="clear" w:color="auto" w:fill="D9E2F3" w:themeFill="accent1" w:themeFillTint="33"/>
            <w:vAlign w:val="center"/>
            <w:hideMark/>
          </w:tcPr>
          <w:p w:rsidR="009539F9" w:rsidRPr="0076666E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850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0,50</w:t>
            </w:r>
          </w:p>
        </w:tc>
        <w:tc>
          <w:tcPr>
            <w:tcW w:w="801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33,94</w:t>
            </w:r>
          </w:p>
        </w:tc>
        <w:tc>
          <w:tcPr>
            <w:tcW w:w="1338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16,97</w:t>
            </w:r>
          </w:p>
        </w:tc>
      </w:tr>
      <w:tr w:rsidR="009539F9" w:rsidRPr="0076666E" w:rsidTr="00770D17">
        <w:trPr>
          <w:trHeight w:val="322"/>
        </w:trPr>
        <w:tc>
          <w:tcPr>
            <w:tcW w:w="3528" w:type="dxa"/>
            <w:shd w:val="clear" w:color="auto" w:fill="D9E2F3" w:themeFill="accent1" w:themeFillTint="33"/>
            <w:vAlign w:val="center"/>
            <w:hideMark/>
          </w:tcPr>
          <w:p w:rsidR="009539F9" w:rsidRPr="0076666E" w:rsidRDefault="009539F9" w:rsidP="00770D17">
            <w:pPr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Холодное водоснабжение  (ОДН)</w:t>
            </w:r>
            <w:r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849" w:type="dxa"/>
            <w:shd w:val="clear" w:color="auto" w:fill="D9E2F3" w:themeFill="accent1" w:themeFillTint="33"/>
            <w:vAlign w:val="center"/>
            <w:hideMark/>
          </w:tcPr>
          <w:p w:rsidR="009539F9" w:rsidRPr="0076666E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850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0,50</w:t>
            </w:r>
          </w:p>
        </w:tc>
        <w:tc>
          <w:tcPr>
            <w:tcW w:w="801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67,87</w:t>
            </w:r>
          </w:p>
        </w:tc>
        <w:tc>
          <w:tcPr>
            <w:tcW w:w="1338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33,94</w:t>
            </w:r>
          </w:p>
        </w:tc>
      </w:tr>
      <w:tr w:rsidR="009539F9" w:rsidRPr="0076666E" w:rsidTr="00770D17">
        <w:trPr>
          <w:trHeight w:val="314"/>
        </w:trPr>
        <w:tc>
          <w:tcPr>
            <w:tcW w:w="3528" w:type="dxa"/>
            <w:shd w:val="clear" w:color="auto" w:fill="DEEAF6" w:themeFill="accent5" w:themeFillTint="33"/>
            <w:vAlign w:val="center"/>
            <w:hideMark/>
          </w:tcPr>
          <w:p w:rsidR="009539F9" w:rsidRPr="00CA3131" w:rsidRDefault="009539F9" w:rsidP="00770D17">
            <w:pPr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 xml:space="preserve">Холодное водоснабжение </w:t>
            </w:r>
          </w:p>
        </w:tc>
        <w:tc>
          <w:tcPr>
            <w:tcW w:w="849" w:type="dxa"/>
            <w:shd w:val="clear" w:color="auto" w:fill="DEEAF6" w:themeFill="accent5" w:themeFillTint="33"/>
            <w:vAlign w:val="center"/>
            <w:hideMark/>
          </w:tcPr>
          <w:p w:rsidR="009539F9" w:rsidRPr="0076666E" w:rsidRDefault="009539F9" w:rsidP="00770D17">
            <w:pPr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м3</w:t>
            </w:r>
          </w:p>
        </w:tc>
        <w:tc>
          <w:tcPr>
            <w:tcW w:w="850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9,00</w:t>
            </w:r>
          </w:p>
        </w:tc>
        <w:tc>
          <w:tcPr>
            <w:tcW w:w="801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67,87</w:t>
            </w:r>
          </w:p>
        </w:tc>
        <w:tc>
          <w:tcPr>
            <w:tcW w:w="1338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610,83</w:t>
            </w:r>
          </w:p>
        </w:tc>
      </w:tr>
      <w:tr w:rsidR="009539F9" w:rsidRPr="0076666E" w:rsidTr="00770D17">
        <w:trPr>
          <w:trHeight w:val="300"/>
        </w:trPr>
        <w:tc>
          <w:tcPr>
            <w:tcW w:w="3528" w:type="dxa"/>
            <w:shd w:val="clear" w:color="auto" w:fill="DEEAF6" w:themeFill="accent5" w:themeFillTint="33"/>
            <w:vAlign w:val="center"/>
            <w:hideMark/>
          </w:tcPr>
          <w:p w:rsidR="009539F9" w:rsidRPr="00CA3131" w:rsidRDefault="009539F9" w:rsidP="00770D17">
            <w:pPr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849" w:type="dxa"/>
            <w:shd w:val="clear" w:color="auto" w:fill="DEEAF6" w:themeFill="accent5" w:themeFillTint="33"/>
            <w:vAlign w:val="center"/>
            <w:hideMark/>
          </w:tcPr>
          <w:p w:rsidR="009539F9" w:rsidRPr="0076666E" w:rsidRDefault="009539F9" w:rsidP="00770D17">
            <w:pPr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кВтч</w:t>
            </w:r>
          </w:p>
        </w:tc>
        <w:tc>
          <w:tcPr>
            <w:tcW w:w="850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801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3,45</w:t>
            </w:r>
          </w:p>
        </w:tc>
        <w:tc>
          <w:tcPr>
            <w:tcW w:w="1338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1035,00</w:t>
            </w:r>
          </w:p>
        </w:tc>
      </w:tr>
      <w:tr w:rsidR="009539F9" w:rsidRPr="0076666E" w:rsidTr="00770D17">
        <w:trPr>
          <w:trHeight w:val="300"/>
        </w:trPr>
        <w:tc>
          <w:tcPr>
            <w:tcW w:w="3528" w:type="dxa"/>
            <w:shd w:val="clear" w:color="auto" w:fill="DEEAF6" w:themeFill="accent5" w:themeFillTint="33"/>
            <w:vAlign w:val="center"/>
            <w:hideMark/>
          </w:tcPr>
          <w:p w:rsidR="009539F9" w:rsidRPr="00CA3131" w:rsidRDefault="009539F9" w:rsidP="00770D17">
            <w:pPr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849" w:type="dxa"/>
            <w:shd w:val="clear" w:color="auto" w:fill="DEEAF6" w:themeFill="accent5" w:themeFillTint="33"/>
            <w:vAlign w:val="center"/>
            <w:hideMark/>
          </w:tcPr>
          <w:p w:rsidR="009539F9" w:rsidRPr="0076666E" w:rsidRDefault="009539F9" w:rsidP="00770D17">
            <w:pPr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м3</w:t>
            </w:r>
          </w:p>
        </w:tc>
        <w:tc>
          <w:tcPr>
            <w:tcW w:w="850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20,68</w:t>
            </w:r>
          </w:p>
        </w:tc>
        <w:tc>
          <w:tcPr>
            <w:tcW w:w="801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7,24</w:t>
            </w:r>
          </w:p>
        </w:tc>
        <w:tc>
          <w:tcPr>
            <w:tcW w:w="1338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149,77</w:t>
            </w:r>
          </w:p>
        </w:tc>
      </w:tr>
      <w:tr w:rsidR="009539F9" w:rsidRPr="0076666E" w:rsidTr="00770D17">
        <w:trPr>
          <w:trHeight w:val="278"/>
        </w:trPr>
        <w:tc>
          <w:tcPr>
            <w:tcW w:w="3528" w:type="dxa"/>
            <w:shd w:val="clear" w:color="auto" w:fill="DEEAF6" w:themeFill="accent5" w:themeFillTint="33"/>
            <w:vAlign w:val="center"/>
            <w:hideMark/>
          </w:tcPr>
          <w:p w:rsidR="009539F9" w:rsidRPr="00CA3131" w:rsidRDefault="009539F9" w:rsidP="00770D17">
            <w:pPr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Горячее водоснабжение, в т.ч.:</w:t>
            </w:r>
          </w:p>
        </w:tc>
        <w:tc>
          <w:tcPr>
            <w:tcW w:w="849" w:type="dxa"/>
            <w:shd w:val="clear" w:color="auto" w:fill="DEEAF6" w:themeFill="accent5" w:themeFillTint="33"/>
            <w:vAlign w:val="center"/>
            <w:hideMark/>
          </w:tcPr>
          <w:p w:rsidR="009539F9" w:rsidRPr="00CA3131" w:rsidRDefault="009539F9" w:rsidP="00770D17">
            <w:pPr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м3</w:t>
            </w:r>
          </w:p>
        </w:tc>
        <w:tc>
          <w:tcPr>
            <w:tcW w:w="850" w:type="dxa"/>
            <w:shd w:val="clear" w:color="000000" w:fill="DCE6F1"/>
            <w:vAlign w:val="center"/>
          </w:tcPr>
          <w:p w:rsidR="009539F9" w:rsidRPr="0044422F" w:rsidRDefault="009539F9" w:rsidP="00770D17">
            <w:pPr>
              <w:jc w:val="center"/>
              <w:rPr>
                <w:sz w:val="18"/>
                <w:szCs w:val="18"/>
              </w:rPr>
            </w:pPr>
            <w:r w:rsidRPr="0044422F">
              <w:rPr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000000" w:fill="DCE6F1"/>
            <w:vAlign w:val="center"/>
          </w:tcPr>
          <w:p w:rsidR="009539F9" w:rsidRPr="0044422F" w:rsidRDefault="009539F9" w:rsidP="00770D17">
            <w:pPr>
              <w:jc w:val="center"/>
              <w:rPr>
                <w:sz w:val="18"/>
                <w:szCs w:val="18"/>
              </w:rPr>
            </w:pPr>
            <w:r w:rsidRPr="0044422F">
              <w:rPr>
                <w:sz w:val="18"/>
                <w:szCs w:val="18"/>
              </w:rPr>
              <w:t> </w:t>
            </w:r>
          </w:p>
        </w:tc>
        <w:tc>
          <w:tcPr>
            <w:tcW w:w="1338" w:type="dxa"/>
            <w:shd w:val="clear" w:color="000000" w:fill="DCE6F1"/>
            <w:vAlign w:val="center"/>
          </w:tcPr>
          <w:p w:rsidR="009539F9" w:rsidRPr="0044422F" w:rsidRDefault="009539F9" w:rsidP="00770D17">
            <w:pPr>
              <w:jc w:val="center"/>
              <w:rPr>
                <w:sz w:val="18"/>
                <w:szCs w:val="18"/>
              </w:rPr>
            </w:pPr>
            <w:r w:rsidRPr="0044422F">
              <w:rPr>
                <w:sz w:val="18"/>
                <w:szCs w:val="18"/>
              </w:rPr>
              <w:t> </w:t>
            </w:r>
          </w:p>
        </w:tc>
      </w:tr>
      <w:tr w:rsidR="009539F9" w:rsidRPr="0076666E" w:rsidTr="00770D17">
        <w:trPr>
          <w:trHeight w:val="259"/>
        </w:trPr>
        <w:tc>
          <w:tcPr>
            <w:tcW w:w="3528" w:type="dxa"/>
            <w:shd w:val="clear" w:color="auto" w:fill="DEEAF6" w:themeFill="accent5" w:themeFillTint="33"/>
            <w:vAlign w:val="center"/>
            <w:hideMark/>
          </w:tcPr>
          <w:p w:rsidR="009539F9" w:rsidRPr="00CA3131" w:rsidRDefault="009539F9" w:rsidP="00770D17">
            <w:pPr>
              <w:jc w:val="right"/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тепловая энергия на подогрев ХВС</w:t>
            </w:r>
          </w:p>
        </w:tc>
        <w:tc>
          <w:tcPr>
            <w:tcW w:w="849" w:type="dxa"/>
            <w:shd w:val="clear" w:color="auto" w:fill="DEEAF6" w:themeFill="accent5" w:themeFillTint="33"/>
            <w:vAlign w:val="center"/>
            <w:hideMark/>
          </w:tcPr>
          <w:p w:rsidR="009539F9" w:rsidRPr="00CA3131" w:rsidRDefault="009539F9" w:rsidP="00770D17">
            <w:pPr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Гкал</w:t>
            </w:r>
          </w:p>
        </w:tc>
        <w:tc>
          <w:tcPr>
            <w:tcW w:w="850" w:type="dxa"/>
            <w:shd w:val="clear" w:color="000000" w:fill="DCE6F1"/>
            <w:vAlign w:val="center"/>
          </w:tcPr>
          <w:p w:rsidR="009539F9" w:rsidRPr="0044422F" w:rsidRDefault="009539F9" w:rsidP="00770D17">
            <w:pPr>
              <w:jc w:val="center"/>
              <w:rPr>
                <w:sz w:val="18"/>
                <w:szCs w:val="18"/>
              </w:rPr>
            </w:pPr>
            <w:r w:rsidRPr="0044422F">
              <w:rPr>
                <w:sz w:val="18"/>
                <w:szCs w:val="18"/>
              </w:rPr>
              <w:t>0,354</w:t>
            </w:r>
          </w:p>
        </w:tc>
        <w:tc>
          <w:tcPr>
            <w:tcW w:w="801" w:type="dxa"/>
            <w:shd w:val="clear" w:color="000000" w:fill="DCE6F1"/>
            <w:vAlign w:val="center"/>
          </w:tcPr>
          <w:p w:rsidR="009539F9" w:rsidRPr="0044422F" w:rsidRDefault="009539F9" w:rsidP="00770D17">
            <w:pPr>
              <w:jc w:val="center"/>
              <w:rPr>
                <w:sz w:val="18"/>
                <w:szCs w:val="18"/>
              </w:rPr>
            </w:pPr>
            <w:r w:rsidRPr="0044422F">
              <w:rPr>
                <w:sz w:val="18"/>
                <w:szCs w:val="18"/>
              </w:rPr>
              <w:t>1737,39</w:t>
            </w:r>
          </w:p>
        </w:tc>
        <w:tc>
          <w:tcPr>
            <w:tcW w:w="1338" w:type="dxa"/>
            <w:shd w:val="clear" w:color="000000" w:fill="DCE6F1"/>
            <w:vAlign w:val="center"/>
          </w:tcPr>
          <w:p w:rsidR="009539F9" w:rsidRPr="0044422F" w:rsidRDefault="009539F9" w:rsidP="00770D17">
            <w:pPr>
              <w:jc w:val="center"/>
              <w:rPr>
                <w:sz w:val="18"/>
                <w:szCs w:val="18"/>
              </w:rPr>
            </w:pPr>
            <w:r w:rsidRPr="0044422F">
              <w:rPr>
                <w:sz w:val="18"/>
                <w:szCs w:val="18"/>
              </w:rPr>
              <w:t>615,04</w:t>
            </w:r>
          </w:p>
        </w:tc>
      </w:tr>
      <w:tr w:rsidR="009539F9" w:rsidRPr="0076666E" w:rsidTr="00770D17">
        <w:trPr>
          <w:trHeight w:val="300"/>
        </w:trPr>
        <w:tc>
          <w:tcPr>
            <w:tcW w:w="3528" w:type="dxa"/>
            <w:shd w:val="clear" w:color="auto" w:fill="DEEAF6" w:themeFill="accent5" w:themeFillTint="33"/>
            <w:vAlign w:val="center"/>
            <w:hideMark/>
          </w:tcPr>
          <w:p w:rsidR="009539F9" w:rsidRPr="00CA3131" w:rsidRDefault="009539F9" w:rsidP="00770D17">
            <w:pPr>
              <w:jc w:val="right"/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холодная вода для ГВС</w:t>
            </w:r>
          </w:p>
        </w:tc>
        <w:tc>
          <w:tcPr>
            <w:tcW w:w="849" w:type="dxa"/>
            <w:shd w:val="clear" w:color="auto" w:fill="DEEAF6" w:themeFill="accent5" w:themeFillTint="33"/>
            <w:vAlign w:val="center"/>
            <w:hideMark/>
          </w:tcPr>
          <w:p w:rsidR="009539F9" w:rsidRPr="00CA3131" w:rsidRDefault="009539F9" w:rsidP="00770D17">
            <w:pPr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м3</w:t>
            </w:r>
          </w:p>
        </w:tc>
        <w:tc>
          <w:tcPr>
            <w:tcW w:w="850" w:type="dxa"/>
            <w:shd w:val="clear" w:color="000000" w:fill="DCE6F1"/>
            <w:vAlign w:val="center"/>
          </w:tcPr>
          <w:p w:rsidR="009539F9" w:rsidRPr="0044422F" w:rsidRDefault="009539F9" w:rsidP="00770D17">
            <w:pPr>
              <w:jc w:val="center"/>
              <w:rPr>
                <w:sz w:val="18"/>
                <w:szCs w:val="18"/>
              </w:rPr>
            </w:pPr>
            <w:r w:rsidRPr="0044422F">
              <w:rPr>
                <w:sz w:val="18"/>
                <w:szCs w:val="18"/>
              </w:rPr>
              <w:t>3</w:t>
            </w:r>
          </w:p>
        </w:tc>
        <w:tc>
          <w:tcPr>
            <w:tcW w:w="801" w:type="dxa"/>
            <w:shd w:val="clear" w:color="000000" w:fill="DCE6F1"/>
            <w:vAlign w:val="center"/>
          </w:tcPr>
          <w:p w:rsidR="009539F9" w:rsidRPr="0044422F" w:rsidRDefault="009539F9" w:rsidP="00770D17">
            <w:pPr>
              <w:jc w:val="center"/>
              <w:rPr>
                <w:sz w:val="18"/>
                <w:szCs w:val="18"/>
              </w:rPr>
            </w:pPr>
            <w:r w:rsidRPr="0044422F">
              <w:rPr>
                <w:sz w:val="18"/>
                <w:szCs w:val="18"/>
              </w:rPr>
              <w:t>67,87</w:t>
            </w:r>
          </w:p>
        </w:tc>
        <w:tc>
          <w:tcPr>
            <w:tcW w:w="1338" w:type="dxa"/>
            <w:shd w:val="clear" w:color="000000" w:fill="DCE6F1"/>
            <w:vAlign w:val="center"/>
          </w:tcPr>
          <w:p w:rsidR="009539F9" w:rsidRPr="0044422F" w:rsidRDefault="009539F9" w:rsidP="00770D17">
            <w:pPr>
              <w:jc w:val="center"/>
              <w:rPr>
                <w:sz w:val="18"/>
                <w:szCs w:val="18"/>
              </w:rPr>
            </w:pPr>
            <w:r w:rsidRPr="0044422F">
              <w:rPr>
                <w:sz w:val="18"/>
                <w:szCs w:val="18"/>
              </w:rPr>
              <w:t>203,61</w:t>
            </w:r>
          </w:p>
        </w:tc>
      </w:tr>
      <w:tr w:rsidR="009539F9" w:rsidRPr="0076666E" w:rsidTr="00770D17">
        <w:trPr>
          <w:trHeight w:val="260"/>
        </w:trPr>
        <w:tc>
          <w:tcPr>
            <w:tcW w:w="3528" w:type="dxa"/>
            <w:shd w:val="clear" w:color="auto" w:fill="DEEAF6" w:themeFill="accent5" w:themeFillTint="33"/>
            <w:vAlign w:val="center"/>
            <w:hideMark/>
          </w:tcPr>
          <w:p w:rsidR="009539F9" w:rsidRPr="00CA3131" w:rsidRDefault="009539F9" w:rsidP="00770D17">
            <w:pPr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Водоотведение</w:t>
            </w:r>
          </w:p>
        </w:tc>
        <w:tc>
          <w:tcPr>
            <w:tcW w:w="849" w:type="dxa"/>
            <w:shd w:val="clear" w:color="auto" w:fill="DEEAF6" w:themeFill="accent5" w:themeFillTint="33"/>
            <w:vAlign w:val="center"/>
            <w:hideMark/>
          </w:tcPr>
          <w:p w:rsidR="009539F9" w:rsidRPr="0076666E" w:rsidRDefault="009539F9" w:rsidP="00770D17">
            <w:pPr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м3</w:t>
            </w:r>
          </w:p>
        </w:tc>
        <w:tc>
          <w:tcPr>
            <w:tcW w:w="850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01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79,21</w:t>
            </w:r>
          </w:p>
        </w:tc>
        <w:tc>
          <w:tcPr>
            <w:tcW w:w="1338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950,52</w:t>
            </w:r>
          </w:p>
        </w:tc>
      </w:tr>
      <w:tr w:rsidR="009539F9" w:rsidRPr="0076666E" w:rsidTr="00770D17">
        <w:trPr>
          <w:trHeight w:val="300"/>
        </w:trPr>
        <w:tc>
          <w:tcPr>
            <w:tcW w:w="3528" w:type="dxa"/>
            <w:shd w:val="clear" w:color="auto" w:fill="DEEAF6" w:themeFill="accent5" w:themeFillTint="33"/>
            <w:vAlign w:val="center"/>
            <w:hideMark/>
          </w:tcPr>
          <w:p w:rsidR="009539F9" w:rsidRPr="00CA3131" w:rsidRDefault="009539F9" w:rsidP="00770D17">
            <w:pPr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Отопление</w:t>
            </w:r>
          </w:p>
        </w:tc>
        <w:tc>
          <w:tcPr>
            <w:tcW w:w="849" w:type="dxa"/>
            <w:shd w:val="clear" w:color="auto" w:fill="DEEAF6" w:themeFill="accent5" w:themeFillTint="33"/>
            <w:vAlign w:val="center"/>
            <w:hideMark/>
          </w:tcPr>
          <w:p w:rsidR="009539F9" w:rsidRPr="0076666E" w:rsidRDefault="009539F9" w:rsidP="00770D17">
            <w:pPr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Гкал</w:t>
            </w:r>
          </w:p>
        </w:tc>
        <w:tc>
          <w:tcPr>
            <w:tcW w:w="850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1,377</w:t>
            </w:r>
          </w:p>
        </w:tc>
        <w:tc>
          <w:tcPr>
            <w:tcW w:w="801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1737,39</w:t>
            </w:r>
          </w:p>
        </w:tc>
        <w:tc>
          <w:tcPr>
            <w:tcW w:w="1338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2392,39</w:t>
            </w:r>
          </w:p>
        </w:tc>
      </w:tr>
      <w:tr w:rsidR="009539F9" w:rsidRPr="0076666E" w:rsidTr="00770D17">
        <w:trPr>
          <w:trHeight w:val="271"/>
        </w:trPr>
        <w:tc>
          <w:tcPr>
            <w:tcW w:w="3528" w:type="dxa"/>
            <w:shd w:val="clear" w:color="auto" w:fill="DEEAF6" w:themeFill="accent5" w:themeFillTint="33"/>
            <w:vAlign w:val="center"/>
            <w:hideMark/>
          </w:tcPr>
          <w:p w:rsidR="009539F9" w:rsidRPr="00CA3131" w:rsidRDefault="009539F9" w:rsidP="00770D17">
            <w:pPr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Обращение с ТКО</w:t>
            </w:r>
          </w:p>
        </w:tc>
        <w:tc>
          <w:tcPr>
            <w:tcW w:w="849" w:type="dxa"/>
            <w:shd w:val="clear" w:color="auto" w:fill="DEEAF6" w:themeFill="accent5" w:themeFillTint="33"/>
            <w:vAlign w:val="center"/>
            <w:hideMark/>
          </w:tcPr>
          <w:p w:rsidR="009539F9" w:rsidRPr="0076666E" w:rsidRDefault="009539F9" w:rsidP="00770D17">
            <w:pPr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м3</w:t>
            </w:r>
          </w:p>
        </w:tc>
        <w:tc>
          <w:tcPr>
            <w:tcW w:w="850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801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832,19</w:t>
            </w:r>
          </w:p>
        </w:tc>
        <w:tc>
          <w:tcPr>
            <w:tcW w:w="1338" w:type="dxa"/>
            <w:shd w:val="clear" w:color="000000" w:fill="DCE6F1"/>
            <w:vAlign w:val="center"/>
          </w:tcPr>
          <w:p w:rsidR="009539F9" w:rsidRDefault="009539F9" w:rsidP="00770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332,88</w:t>
            </w:r>
          </w:p>
        </w:tc>
      </w:tr>
      <w:tr w:rsidR="009539F9" w:rsidRPr="0076666E" w:rsidTr="00770D17">
        <w:trPr>
          <w:trHeight w:val="300"/>
        </w:trPr>
        <w:tc>
          <w:tcPr>
            <w:tcW w:w="3528" w:type="dxa"/>
            <w:shd w:val="clear" w:color="auto" w:fill="auto"/>
            <w:vAlign w:val="center"/>
            <w:hideMark/>
          </w:tcPr>
          <w:p w:rsidR="009539F9" w:rsidRPr="0076666E" w:rsidRDefault="009539F9" w:rsidP="00770D17">
            <w:pPr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Домофон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9539F9" w:rsidRPr="0076666E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71,81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71,81</w:t>
            </w:r>
          </w:p>
        </w:tc>
      </w:tr>
      <w:tr w:rsidR="009539F9" w:rsidRPr="0076666E" w:rsidTr="00770D17">
        <w:trPr>
          <w:trHeight w:val="300"/>
        </w:trPr>
        <w:tc>
          <w:tcPr>
            <w:tcW w:w="3528" w:type="dxa"/>
            <w:shd w:val="clear" w:color="auto" w:fill="auto"/>
            <w:vAlign w:val="center"/>
            <w:hideMark/>
          </w:tcPr>
          <w:p w:rsidR="009539F9" w:rsidRPr="0076666E" w:rsidRDefault="009539F9" w:rsidP="00770D17">
            <w:pPr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9539F9" w:rsidRPr="0076666E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9539F9" w:rsidRDefault="009539F9" w:rsidP="00770D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539F9" w:rsidRPr="0076666E" w:rsidTr="00770D17">
        <w:trPr>
          <w:trHeight w:val="300"/>
        </w:trPr>
        <w:tc>
          <w:tcPr>
            <w:tcW w:w="3528" w:type="dxa"/>
            <w:shd w:val="clear" w:color="auto" w:fill="auto"/>
            <w:vAlign w:val="center"/>
            <w:hideMark/>
          </w:tcPr>
          <w:p w:rsidR="009539F9" w:rsidRPr="0076666E" w:rsidRDefault="009539F9" w:rsidP="00770D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666E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9539F9" w:rsidRPr="0076666E" w:rsidRDefault="009539F9" w:rsidP="00770D17">
            <w:pPr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39F9" w:rsidRDefault="009539F9" w:rsidP="00770D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9539F9" w:rsidRDefault="009539F9" w:rsidP="00770D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9539F9" w:rsidRDefault="009539F9" w:rsidP="00770D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9101,09</w:t>
            </w:r>
          </w:p>
        </w:tc>
      </w:tr>
    </w:tbl>
    <w:p w:rsidR="009539F9" w:rsidRDefault="009539F9" w:rsidP="009539F9">
      <w:pPr>
        <w:jc w:val="both"/>
        <w:rPr>
          <w:sz w:val="18"/>
          <w:szCs w:val="16"/>
        </w:rPr>
      </w:pPr>
      <w:r>
        <w:rPr>
          <w:rFonts w:eastAsia="Calibr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-20521</wp:posOffset>
                </wp:positionH>
                <wp:positionV relativeFrom="paragraph">
                  <wp:posOffset>627034</wp:posOffset>
                </wp:positionV>
                <wp:extent cx="266217" cy="2418570"/>
                <wp:effectExtent l="0" t="0" r="57785" b="20320"/>
                <wp:wrapNone/>
                <wp:docPr id="15" name="Правая фигурная скоб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217" cy="241857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8C149" id="Правая фигурная скобка 15" o:spid="_x0000_s1026" type="#_x0000_t88" style="position:absolute;margin-left:-1.6pt;margin-top:49.35pt;width:20.95pt;height:190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" adj="198" strokecolor="#4472c4 [3204]" strokeweight=".5pt">
                <v:stroke joinstyle="miter"/>
              </v:shape>
            </w:pict>
          </mc:Fallback>
        </mc:AlternateContent>
      </w:r>
      <w:r w:rsidRPr="00872A7A">
        <w:rPr>
          <w:rFonts w:eastAsia="Calibr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9904A6" wp14:editId="3A542FDE">
                <wp:simplePos x="0" y="0"/>
                <wp:positionH relativeFrom="margin">
                  <wp:align>right</wp:align>
                </wp:positionH>
                <wp:positionV relativeFrom="paragraph">
                  <wp:posOffset>1376186</wp:posOffset>
                </wp:positionV>
                <wp:extent cx="743578" cy="1014883"/>
                <wp:effectExtent l="0" t="0" r="1905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78" cy="1014883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D82" w:rsidRPr="0028079F" w:rsidRDefault="00080D82" w:rsidP="009539F9"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  <w:t>6 392,20</w:t>
                            </w:r>
                            <w:r w:rsidRPr="0028079F">
                              <w:rPr>
                                <w:rFonts w:eastAsia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8079F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</w:p>
                          <w:p w:rsidR="00080D82" w:rsidRPr="0028079F" w:rsidRDefault="00080D82" w:rsidP="009539F9"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 w:rsidRPr="0028079F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плата за коммунальные услуги</w:t>
                            </w:r>
                          </w:p>
                          <w:p w:rsidR="00080D82" w:rsidRPr="0028079F" w:rsidRDefault="00080D82" w:rsidP="009539F9"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 w:rsidRPr="0028079F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в </w:t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>декабре</w:t>
                            </w:r>
                            <w:r w:rsidRPr="0028079F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80D82" w:rsidRPr="0028079F" w:rsidRDefault="00080D82" w:rsidP="009539F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8079F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>2022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904A6" id="Прямоугольник 8" o:spid="_x0000_s1042" style="position:absolute;left:0;text-align:left;margin-left:7.35pt;margin-top:108.35pt;width:58.55pt;height:79.9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" fillcolor="#f2dbdb" strokecolor="#c00000" strokeweight="1pt">
                <v:stroke dashstyle="longDash"/>
                <v:textbox>
                  <w:txbxContent>
                    <w:p w:rsidR="00080D82" w:rsidRPr="0028079F" w:rsidRDefault="00080D82" w:rsidP="009539F9"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color w:val="C00000"/>
                          <w:sz w:val="18"/>
                          <w:szCs w:val="18"/>
                        </w:rPr>
                        <w:t>6 392,20</w:t>
                      </w:r>
                      <w:r w:rsidRPr="0028079F">
                        <w:rPr>
                          <w:rFonts w:eastAsia="Calibri"/>
                          <w:b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Pr="0028079F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>–</w:t>
                      </w:r>
                    </w:p>
                    <w:p w:rsidR="00080D82" w:rsidRPr="0028079F" w:rsidRDefault="00080D82" w:rsidP="009539F9"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 w:rsidRPr="0028079F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плата за коммунальные услуги</w:t>
                      </w:r>
                    </w:p>
                    <w:p w:rsidR="00080D82" w:rsidRPr="0028079F" w:rsidRDefault="00080D82" w:rsidP="009539F9"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 w:rsidRPr="0028079F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в </w:t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>декабре</w:t>
                      </w:r>
                      <w:r w:rsidRPr="0028079F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080D82" w:rsidRPr="0028079F" w:rsidRDefault="00080D82" w:rsidP="009539F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8079F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>2022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eastAsia="Calibri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BD3023" wp14:editId="56EC9C69">
                <wp:simplePos x="0" y="0"/>
                <wp:positionH relativeFrom="column">
                  <wp:posOffset>4743238</wp:posOffset>
                </wp:positionH>
                <wp:positionV relativeFrom="paragraph">
                  <wp:posOffset>679097</wp:posOffset>
                </wp:positionV>
                <wp:extent cx="135043" cy="2370102"/>
                <wp:effectExtent l="0" t="0" r="36830" b="11430"/>
                <wp:wrapNone/>
                <wp:docPr id="7" name="Правая фигурная скоб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43" cy="237010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BC954" id="Правая фигурная скобка 7" o:spid="_x0000_s1026" type="#_x0000_t88" style="position:absolute;margin-left:373.5pt;margin-top:53.45pt;width:10.65pt;height:18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" adj="103" strokecolor="#4472c4 [3204]" strokeweight=".5pt">
                <v:stroke joinstyle="miter"/>
              </v:shape>
            </w:pict>
          </mc:Fallback>
        </mc:AlternateContent>
      </w:r>
      <w:r>
        <w:rPr>
          <w:sz w:val="18"/>
          <w:szCs w:val="16"/>
        </w:rPr>
        <w:br w:type="textWrapping" w:clear="all"/>
        <w:t xml:space="preserve">* </w:t>
      </w:r>
      <w:r w:rsidRPr="00872A7A">
        <w:rPr>
          <w:sz w:val="18"/>
          <w:szCs w:val="16"/>
        </w:rPr>
        <w:t>Расчет производится при неизменном наборе и объеме коммунальных услуг</w:t>
      </w:r>
    </w:p>
    <w:p w:rsidR="009539F9" w:rsidRDefault="009539F9" w:rsidP="009539F9">
      <w:pPr>
        <w:jc w:val="both"/>
        <w:rPr>
          <w:sz w:val="18"/>
          <w:szCs w:val="16"/>
        </w:rPr>
      </w:pPr>
      <w:r>
        <w:rPr>
          <w:sz w:val="18"/>
          <w:szCs w:val="16"/>
        </w:rPr>
        <w:t>**При наличии прямых договоров с ресурсоснабжающей организацией, услуга относится к коммунальной услуге</w:t>
      </w:r>
    </w:p>
    <w:p w:rsidR="009539F9" w:rsidRDefault="009539F9" w:rsidP="009539F9">
      <w:pPr>
        <w:jc w:val="both"/>
        <w:rPr>
          <w:sz w:val="18"/>
          <w:szCs w:val="16"/>
        </w:rPr>
      </w:pPr>
    </w:p>
    <w:p w:rsidR="009539F9" w:rsidRDefault="009539F9" w:rsidP="009539F9">
      <w:pPr>
        <w:jc w:val="both"/>
        <w:rPr>
          <w:rFonts w:eastAsia="Calibri"/>
          <w:szCs w:val="26"/>
        </w:rPr>
      </w:pPr>
      <w:r w:rsidRPr="00872A7A">
        <w:rPr>
          <w:noProof/>
          <w:color w:val="FF0000"/>
          <w:szCs w:val="2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393EFC" wp14:editId="05323765">
                <wp:simplePos x="0" y="0"/>
                <wp:positionH relativeFrom="margin">
                  <wp:align>right</wp:align>
                </wp:positionH>
                <wp:positionV relativeFrom="paragraph">
                  <wp:posOffset>13829</wp:posOffset>
                </wp:positionV>
                <wp:extent cx="5707464" cy="654755"/>
                <wp:effectExtent l="0" t="0" r="45720" b="5016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7464" cy="6547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2DBDB"/>
                            </a:gs>
                            <a:gs pos="100000">
                              <a:srgbClr val="F2DBDB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622423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80D82" w:rsidRPr="00B32425" w:rsidRDefault="00080D82" w:rsidP="009539F9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B32425">
                              <w:rPr>
                                <w:b/>
                                <w:color w:val="002060"/>
                              </w:rPr>
                              <w:t>Индекс роста платы граждан</w:t>
                            </w:r>
                          </w:p>
                          <w:p w:rsidR="00080D82" w:rsidRPr="00B32425" w:rsidRDefault="00080D82" w:rsidP="009539F9">
                            <w:pPr>
                              <w:jc w:val="center"/>
                              <w:rPr>
                                <w:rFonts w:eastAsia="Calibri"/>
                                <w:b/>
                                <w:color w:val="002060"/>
                              </w:rPr>
                            </w:pPr>
                            <w:r w:rsidRPr="00B32425">
                              <w:rPr>
                                <w:b/>
                                <w:color w:val="002060"/>
                              </w:rPr>
                              <w:t xml:space="preserve"> за коммунальные услуги за июль 202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2</w:t>
                            </w:r>
                            <w:r w:rsidRPr="00B32425">
                              <w:rPr>
                                <w:b/>
                                <w:color w:val="002060"/>
                              </w:rPr>
                              <w:t xml:space="preserve"> года:</w:t>
                            </w:r>
                          </w:p>
                          <w:p w:rsidR="00080D82" w:rsidRPr="00377E52" w:rsidRDefault="00080D82" w:rsidP="009539F9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632423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632423"/>
                              </w:rPr>
                              <w:t>6 392,20</w:t>
                            </w:r>
                            <w:r>
                              <w:rPr>
                                <w:b/>
                                <w:color w:val="632423"/>
                              </w:rPr>
                              <w:t>/5 928,31</w:t>
                            </w:r>
                            <w:r w:rsidRPr="00377E52">
                              <w:rPr>
                                <w:rFonts w:eastAsia="Calibri"/>
                                <w:b/>
                                <w:color w:val="632423"/>
                              </w:rPr>
                              <w:t xml:space="preserve"> </w:t>
                            </w:r>
                            <w:r w:rsidRPr="00377E52">
                              <w:rPr>
                                <w:b/>
                                <w:color w:val="632423"/>
                              </w:rPr>
                              <w:t xml:space="preserve">х 100% - 100% = </w:t>
                            </w:r>
                            <w:r>
                              <w:rPr>
                                <w:b/>
                                <w:color w:val="632423"/>
                              </w:rPr>
                              <w:t>7,8</w:t>
                            </w:r>
                            <w:r w:rsidRPr="00377E52">
                              <w:rPr>
                                <w:b/>
                                <w:color w:val="632423"/>
                              </w:rPr>
                              <w:t xml:space="preserve">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93EFC" id="Прямоугольник 9" o:spid="_x0000_s1043" style="position:absolute;left:0;text-align:left;margin-left:398.2pt;margin-top:1.1pt;width:449.4pt;height:51.5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" fillcolor="#f2dbdb" strokecolor="#622423" strokeweight="1pt">
                <v:fill color2="#f2dbdb" focusposition=".5,.5" focussize="" focus="100%" type="gradientRadial"/>
                <v:stroke dashstyle="longDash"/>
                <v:shadow on="t" color="#4e6128" opacity=".5" offset="1pt"/>
                <v:textbox>
                  <w:txbxContent>
                    <w:p w:rsidR="00080D82" w:rsidRPr="00B32425" w:rsidRDefault="00080D82" w:rsidP="009539F9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B32425">
                        <w:rPr>
                          <w:b/>
                          <w:color w:val="002060"/>
                        </w:rPr>
                        <w:t>Индекс роста платы граждан</w:t>
                      </w:r>
                    </w:p>
                    <w:p w:rsidR="00080D82" w:rsidRPr="00B32425" w:rsidRDefault="00080D82" w:rsidP="009539F9">
                      <w:pPr>
                        <w:jc w:val="center"/>
                        <w:rPr>
                          <w:rFonts w:eastAsia="Calibri"/>
                          <w:b/>
                          <w:color w:val="002060"/>
                        </w:rPr>
                      </w:pPr>
                      <w:r w:rsidRPr="00B32425">
                        <w:rPr>
                          <w:b/>
                          <w:color w:val="002060"/>
                        </w:rPr>
                        <w:t xml:space="preserve"> за коммунальные услуги за июль 202</w:t>
                      </w:r>
                      <w:r>
                        <w:rPr>
                          <w:b/>
                          <w:color w:val="002060"/>
                        </w:rPr>
                        <w:t>2</w:t>
                      </w:r>
                      <w:r w:rsidRPr="00B32425">
                        <w:rPr>
                          <w:b/>
                          <w:color w:val="002060"/>
                        </w:rPr>
                        <w:t xml:space="preserve"> года:</w:t>
                      </w:r>
                    </w:p>
                    <w:p w:rsidR="00080D82" w:rsidRPr="00377E52" w:rsidRDefault="00080D82" w:rsidP="009539F9">
                      <w:pPr>
                        <w:spacing w:line="276" w:lineRule="auto"/>
                        <w:jc w:val="center"/>
                        <w:rPr>
                          <w:b/>
                          <w:color w:val="632423"/>
                        </w:rPr>
                      </w:pPr>
                      <w:r>
                        <w:rPr>
                          <w:rFonts w:eastAsia="Calibri"/>
                          <w:b/>
                          <w:color w:val="632423"/>
                        </w:rPr>
                        <w:t>6 392,20</w:t>
                      </w:r>
                      <w:r>
                        <w:rPr>
                          <w:b/>
                          <w:color w:val="632423"/>
                        </w:rPr>
                        <w:t>/5 928,31</w:t>
                      </w:r>
                      <w:r w:rsidRPr="00377E52">
                        <w:rPr>
                          <w:rFonts w:eastAsia="Calibri"/>
                          <w:b/>
                          <w:color w:val="632423"/>
                        </w:rPr>
                        <w:t xml:space="preserve"> </w:t>
                      </w:r>
                      <w:r w:rsidRPr="00377E52">
                        <w:rPr>
                          <w:b/>
                          <w:color w:val="632423"/>
                        </w:rPr>
                        <w:t xml:space="preserve">х 100% - 100% = </w:t>
                      </w:r>
                      <w:r>
                        <w:rPr>
                          <w:b/>
                          <w:color w:val="632423"/>
                        </w:rPr>
                        <w:t>7,8</w:t>
                      </w:r>
                      <w:r w:rsidRPr="00377E52">
                        <w:rPr>
                          <w:b/>
                          <w:color w:val="632423"/>
                        </w:rPr>
                        <w:t xml:space="preserve"> %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539F9" w:rsidRDefault="009539F9" w:rsidP="009539F9">
      <w:pPr>
        <w:spacing w:line="276" w:lineRule="auto"/>
        <w:jc w:val="center"/>
        <w:rPr>
          <w:rFonts w:eastAsia="Calibri"/>
          <w:b/>
          <w:sz w:val="26"/>
          <w:szCs w:val="26"/>
        </w:rPr>
      </w:pPr>
    </w:p>
    <w:p w:rsidR="009539F9" w:rsidRDefault="009539F9" w:rsidP="009539F9">
      <w:pPr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 xml:space="preserve">Если при одинаковом наборе коммунальных услуг и сопоставимых объемах </w:t>
      </w:r>
    </w:p>
    <w:p w:rsidR="009539F9" w:rsidRDefault="009539F9" w:rsidP="009539F9">
      <w:pPr>
        <w:spacing w:line="276" w:lineRule="auto"/>
        <w:ind w:firstLine="567"/>
        <w:jc w:val="both"/>
        <w:rPr>
          <w:rFonts w:eastAsia="Calibri"/>
        </w:rPr>
      </w:pPr>
    </w:p>
    <w:p w:rsidR="009539F9" w:rsidRPr="00C81D66" w:rsidRDefault="009539F9" w:rsidP="009539F9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 xml:space="preserve">Если при одинаковом наборе коммунальных услуг и сопоставимых объемах потребления, рост платы за коммунальные </w:t>
      </w:r>
      <w:r>
        <w:rPr>
          <w:rFonts w:eastAsia="Calibri"/>
        </w:rPr>
        <w:t>услуги превысит, установленное п</w:t>
      </w:r>
      <w:r w:rsidRPr="00C81D66">
        <w:rPr>
          <w:rFonts w:eastAsia="Calibri"/>
        </w:rPr>
        <w:t xml:space="preserve">остановлением Губернатора Югры изменение размера платы за коммунальные услуги, необходимо обратиться в свою Управляющую компанию, либо ТСЖ за разъяснениями. </w:t>
      </w:r>
    </w:p>
    <w:p w:rsidR="009539F9" w:rsidRPr="00C81D66" w:rsidRDefault="009539F9" w:rsidP="009539F9">
      <w:pPr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>В структуру платежного документа помимо коммунальных услуг</w:t>
      </w:r>
      <w:r>
        <w:rPr>
          <w:rFonts w:eastAsia="Calibri"/>
        </w:rPr>
        <w:t xml:space="preserve"> и взноса за капитальный ремонт (услуги</w:t>
      </w:r>
      <w:r w:rsidRPr="00C81D66">
        <w:rPr>
          <w:rFonts w:eastAsia="Calibri"/>
        </w:rPr>
        <w:t xml:space="preserve"> </w:t>
      </w:r>
      <w:r>
        <w:rPr>
          <w:rFonts w:eastAsia="Calibri"/>
        </w:rPr>
        <w:t>регулируются государством), входя</w:t>
      </w:r>
      <w:r w:rsidRPr="00C81D66">
        <w:rPr>
          <w:rFonts w:eastAsia="Calibri"/>
        </w:rPr>
        <w:t xml:space="preserve">т плата за содержание </w:t>
      </w:r>
      <w:r>
        <w:rPr>
          <w:rFonts w:eastAsia="Calibri"/>
        </w:rPr>
        <w:t xml:space="preserve">и текущий ремонт </w:t>
      </w:r>
      <w:r w:rsidRPr="00C81D66">
        <w:rPr>
          <w:rFonts w:eastAsia="Calibri"/>
        </w:rPr>
        <w:t>жилого помещения</w:t>
      </w:r>
      <w:r>
        <w:rPr>
          <w:rFonts w:eastAsia="Calibri"/>
        </w:rPr>
        <w:t>, которая включает в себя: плату за услуги</w:t>
      </w:r>
      <w:r w:rsidRPr="00C81D66">
        <w:rPr>
          <w:rFonts w:eastAsia="Calibri"/>
        </w:rPr>
        <w:t xml:space="preserve"> по управлению многоквартирным д</w:t>
      </w:r>
      <w:r>
        <w:rPr>
          <w:rFonts w:eastAsia="Calibri"/>
        </w:rPr>
        <w:t>омом;</w:t>
      </w:r>
      <w:r w:rsidRPr="00C81D66">
        <w:rPr>
          <w:rFonts w:eastAsia="Calibri"/>
        </w:rPr>
        <w:t xml:space="preserve"> </w:t>
      </w:r>
      <w:r>
        <w:rPr>
          <w:rFonts w:eastAsia="Calibri"/>
        </w:rPr>
        <w:t xml:space="preserve">плату </w:t>
      </w:r>
      <w:r w:rsidRPr="00C81D66">
        <w:rPr>
          <w:rFonts w:eastAsia="Calibri"/>
        </w:rPr>
        <w:t>за содержание и текущий ремонт общего имущества в многоквартирном доме</w:t>
      </w:r>
      <w:r>
        <w:rPr>
          <w:rFonts w:eastAsia="Calibri"/>
        </w:rPr>
        <w:t>; плату за холодную и</w:t>
      </w:r>
      <w:r w:rsidRPr="00C81D66">
        <w:rPr>
          <w:rFonts w:eastAsia="Calibri"/>
        </w:rPr>
        <w:t xml:space="preserve"> горячую воду, электрическую энергию, тепловую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</w:t>
      </w:r>
      <w:r w:rsidRPr="00F43B2C">
        <w:rPr>
          <w:rFonts w:eastAsia="Calibri"/>
        </w:rPr>
        <w:t xml:space="preserve"> если гражданином не заключен прямой договор с </w:t>
      </w:r>
      <w:r>
        <w:rPr>
          <w:rFonts w:eastAsia="Calibri"/>
        </w:rPr>
        <w:t>ресурсо</w:t>
      </w:r>
      <w:r w:rsidRPr="00F43B2C">
        <w:rPr>
          <w:rFonts w:eastAsia="Calibri"/>
        </w:rPr>
        <w:t>снабжающей</w:t>
      </w:r>
      <w:r>
        <w:rPr>
          <w:rFonts w:eastAsia="Calibri"/>
        </w:rPr>
        <w:t xml:space="preserve"> организацией).</w:t>
      </w:r>
    </w:p>
    <w:p w:rsidR="009539F9" w:rsidRPr="00C81D66" w:rsidRDefault="009539F9" w:rsidP="009539F9">
      <w:pPr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 xml:space="preserve">При этом, плата за содержание жилого помещения не регулируется государством, её размер определяется собственниками жилых помещений при выборе способа </w:t>
      </w:r>
      <w:r w:rsidRPr="00F61C56">
        <w:rPr>
          <w:rFonts w:eastAsia="Calibri"/>
        </w:rPr>
        <w:t xml:space="preserve">управления многоквартирным домом (непосредственный способ управления, ТСЖ, </w:t>
      </w:r>
      <w:r w:rsidRPr="00C81D66">
        <w:rPr>
          <w:rFonts w:eastAsia="Calibri"/>
        </w:rPr>
        <w:t xml:space="preserve">ЖКС, либо с привлечением управляющих компаний), либо в договоре управления </w:t>
      </w:r>
      <w:r w:rsidRPr="00C81D66">
        <w:rPr>
          <w:rFonts w:eastAsia="Calibri"/>
        </w:rPr>
        <w:lastRenderedPageBreak/>
        <w:t xml:space="preserve">домом. Размер платы за содержание жилого помещения следует уточнять в своей Управляющей компании.  </w:t>
      </w:r>
    </w:p>
    <w:p w:rsidR="009539F9" w:rsidRPr="00C81D66" w:rsidRDefault="009539F9" w:rsidP="009539F9">
      <w:pPr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 xml:space="preserve">Контроль за правильностью установления размера платы за содержание и ремонт жилого помещения, определения размера и внесения платы за коммунальные услуги граждан осуществляет Служба жилищного и строительного надзора Ханты-Мансийского автономного округа – Югры, сайт: </w:t>
      </w:r>
      <w:hyperlink r:id="rId15" w:history="1">
        <w:r w:rsidRPr="00C81D66">
          <w:rPr>
            <w:rStyle w:val="a5"/>
            <w:rFonts w:eastAsia="Calibri"/>
          </w:rPr>
          <w:t>www.jsn.admhmao.ru</w:t>
        </w:r>
      </w:hyperlink>
      <w:r w:rsidRPr="00C81D66">
        <w:rPr>
          <w:rFonts w:eastAsia="Calibri"/>
        </w:rPr>
        <w:t>.</w:t>
      </w:r>
    </w:p>
    <w:p w:rsidR="009539F9" w:rsidRPr="00C81D66" w:rsidRDefault="009539F9" w:rsidP="009539F9">
      <w:pPr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>Информация об установленных РСТ Югры тарифах на тепловую энергию, холодное и горячее водоснабжение, водоотведение, по обращению с ТКО размещена на сайте РСТ Югры (</w:t>
      </w:r>
      <w:hyperlink r:id="rId16" w:history="1">
        <w:r w:rsidRPr="00CD13A1">
          <w:rPr>
            <w:rStyle w:val="a5"/>
            <w:rFonts w:eastAsia="Calibri"/>
          </w:rPr>
          <w:t>https://rst.admhmao.ru/</w:t>
        </w:r>
      </w:hyperlink>
      <w:r w:rsidRPr="00C81D66">
        <w:rPr>
          <w:rFonts w:eastAsia="Calibri"/>
        </w:rPr>
        <w:t>), баннер «База тарифных решений РСТ Югры» (расположен в нижней части главной страницы сайта, переход осуществляется по стрелке) и в разделе «Документы» в подразделе «Приказы службы» / «Теплоэнергетика» /«Водоснабжение и водоотведение»/ «Обращение с твердыми коммунальными отходами».</w:t>
      </w:r>
    </w:p>
    <w:p w:rsidR="009539F9" w:rsidRPr="00AB3CB3" w:rsidRDefault="009539F9" w:rsidP="009539F9">
      <w:pPr>
        <w:pStyle w:val="a9"/>
        <w:spacing w:line="276" w:lineRule="auto"/>
        <w:ind w:firstLine="567"/>
        <w:jc w:val="both"/>
      </w:pPr>
      <w:r w:rsidRPr="009060ED">
        <w:rPr>
          <w:rFonts w:eastAsia="Calibri"/>
        </w:rPr>
        <w:t xml:space="preserve">Полномочия по установлению нормативов на коммунальные услуги (холодную, горячую воду, водоотведение, отопление, подогрев воды) и установление минимального размера взноса на капитальный ремонт общего имущества в многоквартирном доме переданы </w:t>
      </w:r>
      <w:r w:rsidRPr="009060ED">
        <w:t>Департаменту строительства</w:t>
      </w:r>
      <w:r>
        <w:t xml:space="preserve"> и жилищно-коммунального комплекса </w:t>
      </w:r>
      <w:r w:rsidRPr="009060ED">
        <w:t xml:space="preserve"> Ханты-Мансийского автономного округа – Югры, официальный сайт: </w:t>
      </w:r>
      <w:hyperlink r:id="rId17" w:history="1">
        <w:r w:rsidRPr="009060ED">
          <w:rPr>
            <w:rStyle w:val="a5"/>
            <w:sz w:val="26"/>
            <w:szCs w:val="26"/>
          </w:rPr>
          <w:t>https://www.ds.admhmao.ru/</w:t>
        </w:r>
      </w:hyperlink>
      <w:r>
        <w:t>.</w:t>
      </w:r>
    </w:p>
    <w:p w:rsidR="009539F9" w:rsidRPr="00A6731A" w:rsidRDefault="009539F9" w:rsidP="009539F9">
      <w:pPr>
        <w:spacing w:line="276" w:lineRule="auto"/>
        <w:ind w:firstLine="567"/>
        <w:jc w:val="both"/>
        <w:rPr>
          <w:rFonts w:eastAsia="Calibri"/>
        </w:rPr>
      </w:pPr>
      <w:r w:rsidRPr="006F74C9">
        <w:rPr>
          <w:rFonts w:eastAsia="Calibri"/>
        </w:rPr>
        <w:t xml:space="preserve">Установление нормативов накопления ТКО относится к компетенции Департамента промышленности Ханты-Мансийского автономного округа – Югры, сайт: </w:t>
      </w:r>
      <w:hyperlink r:id="rId18" w:history="1">
        <w:r w:rsidRPr="004D3B7B">
          <w:rPr>
            <w:rStyle w:val="a5"/>
            <w:rFonts w:eastAsia="Calibri"/>
          </w:rPr>
          <w:t>https://depprom.admhmao.ru/</w:t>
        </w:r>
      </w:hyperlink>
      <w:r>
        <w:rPr>
          <w:rFonts w:eastAsia="Calibri"/>
        </w:rPr>
        <w:t xml:space="preserve">. </w:t>
      </w:r>
    </w:p>
    <w:p w:rsidR="009539F9" w:rsidRPr="005D702A" w:rsidRDefault="009539F9" w:rsidP="009539F9">
      <w:pPr>
        <w:spacing w:line="276" w:lineRule="auto"/>
        <w:ind w:firstLine="567"/>
        <w:jc w:val="both"/>
        <w:rPr>
          <w:rFonts w:eastAsia="Calibri"/>
        </w:rPr>
      </w:pPr>
      <w:r w:rsidRPr="005D702A">
        <w:rPr>
          <w:rFonts w:eastAsia="Calibri"/>
        </w:rPr>
        <w:t>Повышение тарифов в Ханты-Мансийском автономном округе – Югре сопровождается социальной защитой граждан с низким уровнем доходов.</w:t>
      </w:r>
    </w:p>
    <w:p w:rsidR="009539F9" w:rsidRPr="00301ABE" w:rsidRDefault="009539F9" w:rsidP="009539F9">
      <w:pPr>
        <w:spacing w:line="276" w:lineRule="auto"/>
        <w:ind w:firstLine="567"/>
        <w:jc w:val="both"/>
        <w:rPr>
          <w:rFonts w:eastAsia="Calibri"/>
          <w:bCs/>
        </w:rPr>
      </w:pPr>
      <w:r w:rsidRPr="00301ABE">
        <w:rPr>
          <w:rFonts w:eastAsia="Calibri"/>
          <w:bCs/>
        </w:rPr>
        <w:t xml:space="preserve">Для обеспечения доступности коммунальных услуг на территории Ханты-Мансийского автономного округа – Югры создана нормативная правовая база по социальной адресной поддержке на оплату жилого помещения и коммунальных услуг. </w:t>
      </w:r>
    </w:p>
    <w:p w:rsidR="009539F9" w:rsidRPr="00301ABE" w:rsidRDefault="009539F9" w:rsidP="009539F9">
      <w:pPr>
        <w:spacing w:line="276" w:lineRule="auto"/>
        <w:ind w:firstLine="567"/>
        <w:jc w:val="both"/>
        <w:rPr>
          <w:rFonts w:eastAsia="Calibri"/>
          <w:bCs/>
        </w:rPr>
      </w:pPr>
      <w:r w:rsidRPr="00301ABE">
        <w:rPr>
          <w:rFonts w:eastAsia="Calibri"/>
          <w:bCs/>
        </w:rPr>
        <w:t>Поддержка по оплате жилищно-коммунальных услуг осуществляется отдельным категориям граждан в виде компенсации расходов на оплату жилищно-коммунальных услуг в размере от 50 до 100 процентов и субсидии на оплату жилого помещения и коммунальных услуг, расчет которых производится исходя из норматива площади жилого помещения, установленного законодательством Ханты-Мансийского автономного округа – Югры, нормативов потребления коммунальных услуг, тарифов на оплату жилого помещения и коммунальных услуг, установленных в соответствии с действующим законодательством.</w:t>
      </w:r>
    </w:p>
    <w:p w:rsidR="00D61AF9" w:rsidRPr="00D61AF9" w:rsidRDefault="009539F9" w:rsidP="00D61AF9">
      <w:pPr>
        <w:spacing w:line="276" w:lineRule="auto"/>
        <w:ind w:firstLine="567"/>
        <w:jc w:val="both"/>
        <w:rPr>
          <w:rFonts w:eastAsia="Calibri"/>
        </w:rPr>
      </w:pPr>
      <w:r w:rsidRPr="005D702A">
        <w:rPr>
          <w:rFonts w:eastAsia="Calibri"/>
        </w:rPr>
        <w:t xml:space="preserve">Для получения разъяснений и предоставления </w:t>
      </w:r>
      <w:r>
        <w:rPr>
          <w:rFonts w:eastAsia="Calibri"/>
        </w:rPr>
        <w:t>мер социальной поддержки</w:t>
      </w:r>
      <w:r w:rsidRPr="005D702A">
        <w:rPr>
          <w:rFonts w:eastAsia="Calibri"/>
        </w:rPr>
        <w:t xml:space="preserve"> по оплате за жилищные и коммунальные услуги необходимо обращаться </w:t>
      </w:r>
      <w:r w:rsidR="00080D82">
        <w:rPr>
          <w:rFonts w:eastAsia="Calibri"/>
        </w:rPr>
        <w:t xml:space="preserve">в органы социальной защиты населения </w:t>
      </w:r>
      <w:r w:rsidRPr="005D702A">
        <w:rPr>
          <w:rFonts w:eastAsia="Calibri"/>
        </w:rPr>
        <w:t xml:space="preserve">по месту жительства, контакты которых размещены </w:t>
      </w:r>
      <w:r w:rsidRPr="005D702A">
        <w:t>на официальном сайте</w:t>
      </w:r>
      <w:r w:rsidRPr="005D702A">
        <w:rPr>
          <w:rFonts w:eastAsia="Calibri"/>
        </w:rPr>
        <w:t xml:space="preserve"> </w:t>
      </w:r>
      <w:r w:rsidRPr="005D702A">
        <w:t xml:space="preserve">Департамента социального развития Ханты-Мансийского автономного округа – Югры </w:t>
      </w:r>
      <w:hyperlink r:id="rId19" w:history="1">
        <w:r w:rsidRPr="005D702A">
          <w:rPr>
            <w:rStyle w:val="a5"/>
          </w:rPr>
          <w:t>http://www.depsr.admhmao.ru/</w:t>
        </w:r>
      </w:hyperlink>
      <w:r w:rsidRPr="005D702A">
        <w:t xml:space="preserve"> </w:t>
      </w:r>
      <w:r w:rsidRPr="005D702A">
        <w:rPr>
          <w:rFonts w:eastAsia="Calibri"/>
        </w:rPr>
        <w:t>в нижней части страницы</w:t>
      </w:r>
      <w:r w:rsidRPr="005D702A">
        <w:t xml:space="preserve"> раздела «Контакты»</w:t>
      </w:r>
      <w:r w:rsidRPr="005D702A">
        <w:rPr>
          <w:rFonts w:eastAsia="Calibri"/>
        </w:rPr>
        <w:t xml:space="preserve"> (</w:t>
      </w:r>
      <w:hyperlink r:id="rId20" w:history="1">
        <w:r w:rsidR="00080D82" w:rsidRPr="004712B5">
          <w:rPr>
            <w:rStyle w:val="a5"/>
            <w:rFonts w:eastAsia="Calibri"/>
          </w:rPr>
          <w:t>https://depsr.admhmao.ru/kontakty/)</w:t>
        </w:r>
      </w:hyperlink>
      <w:r w:rsidR="00080D82">
        <w:rPr>
          <w:rFonts w:eastAsiaTheme="minorHAnsi"/>
        </w:rPr>
        <w:t>, также</w:t>
      </w:r>
      <w:r w:rsidR="00D61AF9">
        <w:rPr>
          <w:rFonts w:eastAsiaTheme="minorHAnsi"/>
        </w:rPr>
        <w:t>,</w:t>
      </w:r>
      <w:r w:rsidR="00D61AF9" w:rsidRPr="00D61AF9">
        <w:rPr>
          <w:rFonts w:eastAsiaTheme="minorHAnsi"/>
        </w:rPr>
        <w:t xml:space="preserve"> </w:t>
      </w:r>
      <w:r w:rsidR="00941190">
        <w:rPr>
          <w:rFonts w:eastAsia="Calibri"/>
        </w:rPr>
        <w:t xml:space="preserve">получить </w:t>
      </w:r>
      <w:r w:rsidR="00080D82">
        <w:rPr>
          <w:rFonts w:eastAsia="Calibri"/>
        </w:rPr>
        <w:t>консультацию</w:t>
      </w:r>
      <w:r w:rsidR="00D61AF9" w:rsidRPr="00D61AF9">
        <w:rPr>
          <w:rFonts w:eastAsia="Calibri"/>
        </w:rPr>
        <w:t xml:space="preserve"> можно </w:t>
      </w:r>
      <w:r w:rsidR="00080D82">
        <w:rPr>
          <w:rFonts w:eastAsia="Calibri"/>
        </w:rPr>
        <w:t>на единой</w:t>
      </w:r>
      <w:r w:rsidR="00D61AF9" w:rsidRPr="00D61AF9">
        <w:rPr>
          <w:rFonts w:eastAsia="Calibri"/>
        </w:rPr>
        <w:t xml:space="preserve"> горяч</w:t>
      </w:r>
      <w:r w:rsidR="00080D82">
        <w:rPr>
          <w:rFonts w:eastAsia="Calibri"/>
        </w:rPr>
        <w:t>ей</w:t>
      </w:r>
      <w:r w:rsidR="00D61AF9" w:rsidRPr="00D61AF9">
        <w:rPr>
          <w:rFonts w:eastAsia="Calibri"/>
        </w:rPr>
        <w:t xml:space="preserve"> лини</w:t>
      </w:r>
      <w:r w:rsidR="00080D82">
        <w:rPr>
          <w:rFonts w:eastAsia="Calibri"/>
        </w:rPr>
        <w:t>и</w:t>
      </w:r>
      <w:r w:rsidR="00D61AF9" w:rsidRPr="00D61AF9">
        <w:rPr>
          <w:rFonts w:eastAsia="Calibri"/>
        </w:rPr>
        <w:t xml:space="preserve"> «Контакт-центра» по номеру: 8-800-301-44-43, с 09:00 до 21:00 часов ежедневно.</w:t>
      </w:r>
    </w:p>
    <w:p w:rsidR="00B86BE7" w:rsidRDefault="009539F9" w:rsidP="009539F9">
      <w:pPr>
        <w:spacing w:line="276" w:lineRule="auto"/>
        <w:ind w:firstLine="567"/>
        <w:jc w:val="both"/>
        <w:rPr>
          <w:rFonts w:eastAsia="Calibri"/>
        </w:rPr>
      </w:pPr>
      <w:r w:rsidRPr="009F7DDB">
        <w:rPr>
          <w:rFonts w:eastAsia="Calibri"/>
        </w:rPr>
        <w:t>Информация о реализации общественног</w:t>
      </w:r>
    </w:p>
    <w:p w:rsidR="009539F9" w:rsidRDefault="009539F9" w:rsidP="009539F9">
      <w:pPr>
        <w:spacing w:line="276" w:lineRule="auto"/>
        <w:ind w:firstLine="567"/>
        <w:jc w:val="both"/>
        <w:rPr>
          <w:rFonts w:eastAsia="Calibri"/>
        </w:rPr>
      </w:pPr>
      <w:r w:rsidRPr="009F7DDB">
        <w:rPr>
          <w:rFonts w:eastAsia="Calibri"/>
        </w:rPr>
        <w:lastRenderedPageBreak/>
        <w:t xml:space="preserve">о и государственного контроля за ростом платы на коммунальные услуги на территории автономного округа размещена на сайте </w:t>
      </w:r>
      <w:r w:rsidRPr="00C81D66">
        <w:rPr>
          <w:rFonts w:eastAsia="Calibri"/>
        </w:rPr>
        <w:t xml:space="preserve">РСТ Югры (www.rst.admhmao.ru) в разделе «Для </w:t>
      </w:r>
      <w:r w:rsidRPr="0073716A">
        <w:rPr>
          <w:rFonts w:eastAsia="Calibri"/>
        </w:rPr>
        <w:t>граждан»</w:t>
      </w:r>
      <w:r>
        <w:rPr>
          <w:rFonts w:eastAsia="Calibri"/>
        </w:rPr>
        <w:t xml:space="preserve"> </w:t>
      </w:r>
      <w:hyperlink r:id="rId21" w:history="1">
        <w:r w:rsidRPr="007402C3">
          <w:rPr>
            <w:rStyle w:val="a5"/>
            <w:rFonts w:eastAsia="Calibri"/>
          </w:rPr>
          <w:t>https://rst.admhmao.ru/dlya-grazhdan/informatsiya-o-realizatsii-obshchestvennogo-i-gosudarstvennogo-kontrolya-za-rostom-platy-za-kommunal/8409335/2023-god/</w:t>
        </w:r>
      </w:hyperlink>
    </w:p>
    <w:p w:rsidR="009539F9" w:rsidRDefault="009539F9" w:rsidP="009539F9">
      <w:pPr>
        <w:spacing w:line="276" w:lineRule="auto"/>
        <w:ind w:firstLine="567"/>
        <w:jc w:val="both"/>
        <w:rPr>
          <w:rStyle w:val="a5"/>
          <w:rFonts w:eastAsia="Calibri"/>
        </w:rPr>
      </w:pPr>
    </w:p>
    <w:p w:rsidR="009539F9" w:rsidRPr="009539F9" w:rsidRDefault="009539F9" w:rsidP="009539F9">
      <w:pPr>
        <w:spacing w:line="276" w:lineRule="auto"/>
        <w:rPr>
          <w:rStyle w:val="titlerazdel"/>
        </w:rPr>
      </w:pPr>
    </w:p>
    <w:p w:rsidR="009C3EF0" w:rsidRDefault="009C3EF0" w:rsidP="001B181E">
      <w:pPr>
        <w:pStyle w:val="a9"/>
        <w:jc w:val="right"/>
        <w:rPr>
          <w:sz w:val="28"/>
          <w:szCs w:val="28"/>
        </w:rPr>
      </w:pPr>
    </w:p>
    <w:p w:rsidR="009C3EF0" w:rsidRDefault="009C3EF0" w:rsidP="001B181E">
      <w:pPr>
        <w:pStyle w:val="a9"/>
        <w:jc w:val="right"/>
        <w:rPr>
          <w:sz w:val="28"/>
          <w:szCs w:val="28"/>
        </w:rPr>
      </w:pPr>
    </w:p>
    <w:p w:rsidR="009C3EF0" w:rsidRDefault="009C3EF0" w:rsidP="001B181E">
      <w:pPr>
        <w:pStyle w:val="a9"/>
        <w:jc w:val="right"/>
        <w:rPr>
          <w:sz w:val="28"/>
          <w:szCs w:val="28"/>
        </w:rPr>
      </w:pPr>
    </w:p>
    <w:p w:rsidR="009C3EF0" w:rsidRDefault="009C3EF0" w:rsidP="001B181E">
      <w:pPr>
        <w:pStyle w:val="a9"/>
        <w:jc w:val="right"/>
        <w:rPr>
          <w:sz w:val="28"/>
          <w:szCs w:val="28"/>
        </w:rPr>
      </w:pPr>
    </w:p>
    <w:p w:rsidR="009C3EF0" w:rsidRDefault="009C3EF0" w:rsidP="001B181E">
      <w:pPr>
        <w:pStyle w:val="a9"/>
        <w:jc w:val="right"/>
        <w:rPr>
          <w:sz w:val="28"/>
          <w:szCs w:val="28"/>
        </w:rPr>
      </w:pPr>
    </w:p>
    <w:p w:rsidR="009C3EF0" w:rsidRDefault="009C3EF0" w:rsidP="001B181E">
      <w:pPr>
        <w:pStyle w:val="a9"/>
        <w:jc w:val="right"/>
        <w:rPr>
          <w:sz w:val="28"/>
          <w:szCs w:val="28"/>
        </w:rPr>
      </w:pPr>
    </w:p>
    <w:p w:rsidR="009C3EF0" w:rsidRDefault="009C3EF0" w:rsidP="001B181E">
      <w:pPr>
        <w:pStyle w:val="a9"/>
        <w:jc w:val="right"/>
        <w:rPr>
          <w:sz w:val="28"/>
          <w:szCs w:val="28"/>
        </w:rPr>
      </w:pPr>
    </w:p>
    <w:p w:rsidR="009C3EF0" w:rsidRDefault="009C3EF0" w:rsidP="001B181E">
      <w:pPr>
        <w:pStyle w:val="a9"/>
        <w:jc w:val="right"/>
        <w:rPr>
          <w:sz w:val="28"/>
          <w:szCs w:val="28"/>
        </w:rPr>
      </w:pPr>
    </w:p>
    <w:p w:rsidR="009C3EF0" w:rsidRDefault="009C3EF0" w:rsidP="001B181E">
      <w:pPr>
        <w:pStyle w:val="a9"/>
        <w:jc w:val="right"/>
        <w:rPr>
          <w:sz w:val="28"/>
          <w:szCs w:val="28"/>
        </w:rPr>
      </w:pPr>
    </w:p>
    <w:p w:rsidR="009C3EF0" w:rsidRDefault="009C3EF0" w:rsidP="001B181E">
      <w:pPr>
        <w:pStyle w:val="a9"/>
        <w:jc w:val="right"/>
        <w:rPr>
          <w:sz w:val="28"/>
          <w:szCs w:val="28"/>
        </w:rPr>
      </w:pPr>
    </w:p>
    <w:p w:rsidR="009C3EF0" w:rsidRDefault="009C3EF0" w:rsidP="001B181E">
      <w:pPr>
        <w:pStyle w:val="a9"/>
        <w:jc w:val="right"/>
        <w:rPr>
          <w:sz w:val="28"/>
          <w:szCs w:val="28"/>
        </w:rPr>
      </w:pPr>
    </w:p>
    <w:p w:rsidR="009C3EF0" w:rsidRDefault="009C3EF0" w:rsidP="001B181E">
      <w:pPr>
        <w:pStyle w:val="a9"/>
        <w:jc w:val="right"/>
        <w:rPr>
          <w:sz w:val="28"/>
          <w:szCs w:val="28"/>
        </w:rPr>
      </w:pPr>
    </w:p>
    <w:p w:rsidR="009C3EF0" w:rsidRDefault="009C3EF0" w:rsidP="001B181E">
      <w:pPr>
        <w:pStyle w:val="a9"/>
        <w:jc w:val="right"/>
        <w:rPr>
          <w:sz w:val="28"/>
          <w:szCs w:val="28"/>
        </w:rPr>
      </w:pPr>
    </w:p>
    <w:p w:rsidR="009C3EF0" w:rsidRDefault="009C3EF0" w:rsidP="001B181E">
      <w:pPr>
        <w:pStyle w:val="a9"/>
        <w:jc w:val="right"/>
        <w:rPr>
          <w:sz w:val="28"/>
          <w:szCs w:val="28"/>
        </w:rPr>
      </w:pPr>
    </w:p>
    <w:p w:rsidR="009C3EF0" w:rsidRDefault="009C3EF0" w:rsidP="001B181E">
      <w:pPr>
        <w:pStyle w:val="a9"/>
        <w:jc w:val="right"/>
        <w:rPr>
          <w:sz w:val="28"/>
          <w:szCs w:val="28"/>
        </w:rPr>
      </w:pPr>
    </w:p>
    <w:p w:rsidR="009C3EF0" w:rsidRDefault="009C3EF0" w:rsidP="001B181E">
      <w:pPr>
        <w:pStyle w:val="a9"/>
        <w:jc w:val="right"/>
        <w:rPr>
          <w:sz w:val="28"/>
          <w:szCs w:val="28"/>
        </w:rPr>
      </w:pPr>
    </w:p>
    <w:p w:rsidR="008D36FA" w:rsidRDefault="008D36FA" w:rsidP="00B45F7C">
      <w:pPr>
        <w:pStyle w:val="a9"/>
        <w:jc w:val="right"/>
      </w:pPr>
      <w:bookmarkStart w:id="0" w:name="_GoBack"/>
      <w:bookmarkEnd w:id="0"/>
    </w:p>
    <w:sectPr w:rsidR="008D36FA" w:rsidSect="00C907C0">
      <w:headerReference w:type="default" r:id="rId22"/>
      <w:headerReference w:type="first" r:id="rId23"/>
      <w:footerReference w:type="first" r:id="rId24"/>
      <w:pgSz w:w="11906" w:h="16838"/>
      <w:pgMar w:top="1418" w:right="1274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E27" w:rsidRDefault="00542E27" w:rsidP="008D36FA">
      <w:r>
        <w:separator/>
      </w:r>
    </w:p>
  </w:endnote>
  <w:endnote w:type="continuationSeparator" w:id="0">
    <w:p w:rsidR="00542E27" w:rsidRDefault="00542E27" w:rsidP="008D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D82" w:rsidRDefault="00080D82">
    <w:pPr>
      <w:pStyle w:val="ac"/>
      <w:jc w:val="center"/>
    </w:pPr>
  </w:p>
  <w:p w:rsidR="00080D82" w:rsidRDefault="00080D8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E27" w:rsidRDefault="00542E27" w:rsidP="008D36FA">
      <w:r>
        <w:separator/>
      </w:r>
    </w:p>
  </w:footnote>
  <w:footnote w:type="continuationSeparator" w:id="0">
    <w:p w:rsidR="00542E27" w:rsidRDefault="00542E27" w:rsidP="008D3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2006315"/>
      <w:docPartObj>
        <w:docPartGallery w:val="Page Numbers (Top of Page)"/>
        <w:docPartUnique/>
      </w:docPartObj>
    </w:sdtPr>
    <w:sdtEndPr/>
    <w:sdtContent>
      <w:p w:rsidR="00080D82" w:rsidRDefault="00080D8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5F7">
          <w:rPr>
            <w:noProof/>
          </w:rPr>
          <w:t>6</w:t>
        </w:r>
        <w:r>
          <w:fldChar w:fldCharType="end"/>
        </w:r>
      </w:p>
    </w:sdtContent>
  </w:sdt>
  <w:p w:rsidR="00080D82" w:rsidRDefault="00080D8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D82" w:rsidRDefault="00080D82">
    <w:pPr>
      <w:pStyle w:val="aa"/>
      <w:jc w:val="center"/>
    </w:pPr>
  </w:p>
  <w:p w:rsidR="00080D82" w:rsidRDefault="00080D8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242A2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7DE0F14"/>
    <w:multiLevelType w:val="hybridMultilevel"/>
    <w:tmpl w:val="2C4AA0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A03595"/>
    <w:multiLevelType w:val="hybridMultilevel"/>
    <w:tmpl w:val="AEDE06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8C85D44"/>
    <w:multiLevelType w:val="hybridMultilevel"/>
    <w:tmpl w:val="95B855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EF678C0"/>
    <w:multiLevelType w:val="hybridMultilevel"/>
    <w:tmpl w:val="5E8C9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91101D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473A4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71AF3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01038"/>
    <w:multiLevelType w:val="hybridMultilevel"/>
    <w:tmpl w:val="9BAA49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67ECA"/>
    <w:multiLevelType w:val="multilevel"/>
    <w:tmpl w:val="CC4E57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66"/>
    <w:rsid w:val="00014754"/>
    <w:rsid w:val="00026085"/>
    <w:rsid w:val="00036184"/>
    <w:rsid w:val="000610A1"/>
    <w:rsid w:val="00063EA5"/>
    <w:rsid w:val="000808B7"/>
    <w:rsid w:val="00080D82"/>
    <w:rsid w:val="000827E9"/>
    <w:rsid w:val="00083194"/>
    <w:rsid w:val="00083564"/>
    <w:rsid w:val="00093375"/>
    <w:rsid w:val="00094908"/>
    <w:rsid w:val="00097343"/>
    <w:rsid w:val="000A6C3C"/>
    <w:rsid w:val="000C788F"/>
    <w:rsid w:val="000F4A53"/>
    <w:rsid w:val="0012796A"/>
    <w:rsid w:val="0014479A"/>
    <w:rsid w:val="00144EE2"/>
    <w:rsid w:val="00166739"/>
    <w:rsid w:val="00174861"/>
    <w:rsid w:val="001802C0"/>
    <w:rsid w:val="001818FE"/>
    <w:rsid w:val="001B181E"/>
    <w:rsid w:val="001C14C9"/>
    <w:rsid w:val="001C26A7"/>
    <w:rsid w:val="001D2D13"/>
    <w:rsid w:val="001D3F7A"/>
    <w:rsid w:val="001E381E"/>
    <w:rsid w:val="002007E9"/>
    <w:rsid w:val="002025E4"/>
    <w:rsid w:val="002047CC"/>
    <w:rsid w:val="00216132"/>
    <w:rsid w:val="00216AA5"/>
    <w:rsid w:val="00226452"/>
    <w:rsid w:val="00226DA5"/>
    <w:rsid w:val="00242FCD"/>
    <w:rsid w:val="00270EE7"/>
    <w:rsid w:val="00287C8B"/>
    <w:rsid w:val="00293D0C"/>
    <w:rsid w:val="002A17D0"/>
    <w:rsid w:val="002A638B"/>
    <w:rsid w:val="002D2F79"/>
    <w:rsid w:val="002D356C"/>
    <w:rsid w:val="002E25B2"/>
    <w:rsid w:val="002E39D5"/>
    <w:rsid w:val="002F0275"/>
    <w:rsid w:val="002F5F7F"/>
    <w:rsid w:val="00312190"/>
    <w:rsid w:val="00346BCA"/>
    <w:rsid w:val="00362D5D"/>
    <w:rsid w:val="003757DD"/>
    <w:rsid w:val="00382B6A"/>
    <w:rsid w:val="00383F0C"/>
    <w:rsid w:val="0039212D"/>
    <w:rsid w:val="003B1133"/>
    <w:rsid w:val="003C2B44"/>
    <w:rsid w:val="003C38FB"/>
    <w:rsid w:val="003F2811"/>
    <w:rsid w:val="00436202"/>
    <w:rsid w:val="00440EF8"/>
    <w:rsid w:val="00443D9A"/>
    <w:rsid w:val="00457B7E"/>
    <w:rsid w:val="004657BA"/>
    <w:rsid w:val="0046727A"/>
    <w:rsid w:val="00474517"/>
    <w:rsid w:val="00486D5D"/>
    <w:rsid w:val="00487BF6"/>
    <w:rsid w:val="004A24DB"/>
    <w:rsid w:val="004C0259"/>
    <w:rsid w:val="004D5373"/>
    <w:rsid w:val="004F063E"/>
    <w:rsid w:val="005025FD"/>
    <w:rsid w:val="00512812"/>
    <w:rsid w:val="00523CBD"/>
    <w:rsid w:val="00524E88"/>
    <w:rsid w:val="00542E27"/>
    <w:rsid w:val="00553DD0"/>
    <w:rsid w:val="0056235D"/>
    <w:rsid w:val="005708F2"/>
    <w:rsid w:val="005843CA"/>
    <w:rsid w:val="00586B53"/>
    <w:rsid w:val="005A31E8"/>
    <w:rsid w:val="005A4FDF"/>
    <w:rsid w:val="005A7DF2"/>
    <w:rsid w:val="005B041E"/>
    <w:rsid w:val="005B0CC7"/>
    <w:rsid w:val="005C44FD"/>
    <w:rsid w:val="005C631C"/>
    <w:rsid w:val="005D066E"/>
    <w:rsid w:val="005E3E99"/>
    <w:rsid w:val="005F3CDF"/>
    <w:rsid w:val="006132ED"/>
    <w:rsid w:val="0061561A"/>
    <w:rsid w:val="00616B91"/>
    <w:rsid w:val="006363BE"/>
    <w:rsid w:val="0063696B"/>
    <w:rsid w:val="00642237"/>
    <w:rsid w:val="00653AA7"/>
    <w:rsid w:val="00675539"/>
    <w:rsid w:val="00691764"/>
    <w:rsid w:val="006B19A4"/>
    <w:rsid w:val="006C1BA0"/>
    <w:rsid w:val="007028C6"/>
    <w:rsid w:val="007070ED"/>
    <w:rsid w:val="00714210"/>
    <w:rsid w:val="007234F3"/>
    <w:rsid w:val="00723C3A"/>
    <w:rsid w:val="00723C6C"/>
    <w:rsid w:val="007300EF"/>
    <w:rsid w:val="00731DE7"/>
    <w:rsid w:val="007335FB"/>
    <w:rsid w:val="0074015E"/>
    <w:rsid w:val="00745BB6"/>
    <w:rsid w:val="00751DB8"/>
    <w:rsid w:val="007653B9"/>
    <w:rsid w:val="00770D17"/>
    <w:rsid w:val="00775D43"/>
    <w:rsid w:val="00797F50"/>
    <w:rsid w:val="007A12F2"/>
    <w:rsid w:val="007A337F"/>
    <w:rsid w:val="007E5D6A"/>
    <w:rsid w:val="007F1881"/>
    <w:rsid w:val="007F3FC6"/>
    <w:rsid w:val="008325DF"/>
    <w:rsid w:val="00834A91"/>
    <w:rsid w:val="00860328"/>
    <w:rsid w:val="008709C2"/>
    <w:rsid w:val="00876871"/>
    <w:rsid w:val="008844A9"/>
    <w:rsid w:val="00887121"/>
    <w:rsid w:val="008A03BD"/>
    <w:rsid w:val="008C0351"/>
    <w:rsid w:val="008C0763"/>
    <w:rsid w:val="008C15DD"/>
    <w:rsid w:val="008C7135"/>
    <w:rsid w:val="008D36FA"/>
    <w:rsid w:val="008E2990"/>
    <w:rsid w:val="008E5B3C"/>
    <w:rsid w:val="008F3B39"/>
    <w:rsid w:val="0093719A"/>
    <w:rsid w:val="00941190"/>
    <w:rsid w:val="00951EDB"/>
    <w:rsid w:val="009539F9"/>
    <w:rsid w:val="0096290D"/>
    <w:rsid w:val="00966EBB"/>
    <w:rsid w:val="0097009D"/>
    <w:rsid w:val="00970566"/>
    <w:rsid w:val="0099028F"/>
    <w:rsid w:val="00995916"/>
    <w:rsid w:val="009B53DC"/>
    <w:rsid w:val="009C3EF0"/>
    <w:rsid w:val="009E4EC5"/>
    <w:rsid w:val="009E6522"/>
    <w:rsid w:val="00A1416E"/>
    <w:rsid w:val="00A26C03"/>
    <w:rsid w:val="00A32D5B"/>
    <w:rsid w:val="00A36F45"/>
    <w:rsid w:val="00A6511D"/>
    <w:rsid w:val="00AB5524"/>
    <w:rsid w:val="00AB6A56"/>
    <w:rsid w:val="00AC3541"/>
    <w:rsid w:val="00AC7F4D"/>
    <w:rsid w:val="00AD0F20"/>
    <w:rsid w:val="00B0413B"/>
    <w:rsid w:val="00B10FFE"/>
    <w:rsid w:val="00B1241D"/>
    <w:rsid w:val="00B32D1A"/>
    <w:rsid w:val="00B42871"/>
    <w:rsid w:val="00B45F7C"/>
    <w:rsid w:val="00B5383E"/>
    <w:rsid w:val="00B5570F"/>
    <w:rsid w:val="00B71470"/>
    <w:rsid w:val="00B71BD0"/>
    <w:rsid w:val="00B7735D"/>
    <w:rsid w:val="00B86BE7"/>
    <w:rsid w:val="00B9544D"/>
    <w:rsid w:val="00BB312D"/>
    <w:rsid w:val="00BC297B"/>
    <w:rsid w:val="00BC35FF"/>
    <w:rsid w:val="00BD5C84"/>
    <w:rsid w:val="00BE0EF5"/>
    <w:rsid w:val="00BE3906"/>
    <w:rsid w:val="00BF6C82"/>
    <w:rsid w:val="00C0631A"/>
    <w:rsid w:val="00C15323"/>
    <w:rsid w:val="00C266E5"/>
    <w:rsid w:val="00C57E38"/>
    <w:rsid w:val="00C632D1"/>
    <w:rsid w:val="00C741CA"/>
    <w:rsid w:val="00C74728"/>
    <w:rsid w:val="00C767AA"/>
    <w:rsid w:val="00C847AB"/>
    <w:rsid w:val="00C907C0"/>
    <w:rsid w:val="00C96E59"/>
    <w:rsid w:val="00CA74E2"/>
    <w:rsid w:val="00CA7CA6"/>
    <w:rsid w:val="00CC2872"/>
    <w:rsid w:val="00CC3549"/>
    <w:rsid w:val="00CE0D6F"/>
    <w:rsid w:val="00CE22BE"/>
    <w:rsid w:val="00D124D5"/>
    <w:rsid w:val="00D238DC"/>
    <w:rsid w:val="00D31BA9"/>
    <w:rsid w:val="00D4172B"/>
    <w:rsid w:val="00D47394"/>
    <w:rsid w:val="00D515AB"/>
    <w:rsid w:val="00D5369C"/>
    <w:rsid w:val="00D55E4E"/>
    <w:rsid w:val="00D573A9"/>
    <w:rsid w:val="00D61AF9"/>
    <w:rsid w:val="00D802B4"/>
    <w:rsid w:val="00D840E2"/>
    <w:rsid w:val="00D87B24"/>
    <w:rsid w:val="00D87F30"/>
    <w:rsid w:val="00D96BB3"/>
    <w:rsid w:val="00D97F5E"/>
    <w:rsid w:val="00DA0485"/>
    <w:rsid w:val="00DA580A"/>
    <w:rsid w:val="00DA7EAB"/>
    <w:rsid w:val="00DB2E39"/>
    <w:rsid w:val="00DC4C25"/>
    <w:rsid w:val="00DC4DCE"/>
    <w:rsid w:val="00DD4092"/>
    <w:rsid w:val="00DD4222"/>
    <w:rsid w:val="00DE12E4"/>
    <w:rsid w:val="00DE2A20"/>
    <w:rsid w:val="00DE73B6"/>
    <w:rsid w:val="00E23937"/>
    <w:rsid w:val="00E278C7"/>
    <w:rsid w:val="00E32082"/>
    <w:rsid w:val="00E37575"/>
    <w:rsid w:val="00E453F6"/>
    <w:rsid w:val="00E755F7"/>
    <w:rsid w:val="00E82F33"/>
    <w:rsid w:val="00EB0188"/>
    <w:rsid w:val="00ED7A17"/>
    <w:rsid w:val="00EE2DF7"/>
    <w:rsid w:val="00EE4786"/>
    <w:rsid w:val="00F06C54"/>
    <w:rsid w:val="00F1026D"/>
    <w:rsid w:val="00F12950"/>
    <w:rsid w:val="00F135CD"/>
    <w:rsid w:val="00F1582B"/>
    <w:rsid w:val="00F31AA2"/>
    <w:rsid w:val="00F410E0"/>
    <w:rsid w:val="00F46098"/>
    <w:rsid w:val="00F56B3E"/>
    <w:rsid w:val="00F80D22"/>
    <w:rsid w:val="00F83F00"/>
    <w:rsid w:val="00F858F5"/>
    <w:rsid w:val="00FB234F"/>
    <w:rsid w:val="00FB35AB"/>
    <w:rsid w:val="00FB613E"/>
    <w:rsid w:val="00FC53EA"/>
    <w:rsid w:val="00FC76A7"/>
    <w:rsid w:val="00FD1816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3BF8A5"/>
  <w15:docId w15:val="{06621824-18E5-4F0A-8BE6-BBF879BE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E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31A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link w:val="a4"/>
    <w:qFormat/>
    <w:rsid w:val="00346BCA"/>
    <w:pPr>
      <w:jc w:val="center"/>
    </w:pPr>
    <w:rPr>
      <w:sz w:val="28"/>
      <w:szCs w:val="20"/>
    </w:rPr>
  </w:style>
  <w:style w:type="character" w:customStyle="1" w:styleId="a4">
    <w:name w:val="Название Знак"/>
    <w:link w:val="1"/>
    <w:rsid w:val="00346BCA"/>
    <w:rPr>
      <w:sz w:val="28"/>
    </w:rPr>
  </w:style>
  <w:style w:type="character" w:styleId="a5">
    <w:name w:val="Hyperlink"/>
    <w:rsid w:val="000610A1"/>
    <w:rPr>
      <w:color w:val="0000FF"/>
      <w:u w:val="single"/>
    </w:rPr>
  </w:style>
  <w:style w:type="paragraph" w:styleId="a6">
    <w:name w:val="Body Text"/>
    <w:basedOn w:val="a"/>
    <w:link w:val="a7"/>
    <w:rsid w:val="007A337F"/>
    <w:pPr>
      <w:spacing w:after="120"/>
    </w:pPr>
    <w:rPr>
      <w:lang w:val="x-none"/>
    </w:rPr>
  </w:style>
  <w:style w:type="character" w:customStyle="1" w:styleId="a7">
    <w:name w:val="Основной текст Знак"/>
    <w:link w:val="a6"/>
    <w:rsid w:val="007A337F"/>
    <w:rPr>
      <w:sz w:val="24"/>
      <w:szCs w:val="24"/>
      <w:lang w:val="x-none"/>
    </w:rPr>
  </w:style>
  <w:style w:type="paragraph" w:customStyle="1" w:styleId="ConsPlusTitle">
    <w:name w:val="ConsPlusTitle"/>
    <w:uiPriority w:val="99"/>
    <w:rsid w:val="000F4A5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8">
    <w:name w:val="Table Grid"/>
    <w:basedOn w:val="a1"/>
    <w:uiPriority w:val="59"/>
    <w:rsid w:val="00036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5D066E"/>
    <w:rPr>
      <w:sz w:val="24"/>
      <w:szCs w:val="24"/>
    </w:rPr>
  </w:style>
  <w:style w:type="character" w:customStyle="1" w:styleId="2">
    <w:name w:val="Основной текст (2)_"/>
    <w:link w:val="20"/>
    <w:rsid w:val="00AB5524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55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0">
    <w:name w:val="Заголовок №1_"/>
    <w:link w:val="11"/>
    <w:rsid w:val="00AB5524"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AB552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sid w:val="00D840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36F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36FA"/>
    <w:rPr>
      <w:sz w:val="24"/>
      <w:szCs w:val="24"/>
    </w:rPr>
  </w:style>
  <w:style w:type="paragraph" w:customStyle="1" w:styleId="ConsPlusNormal">
    <w:name w:val="ConsPlusNormal"/>
    <w:rsid w:val="008844A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titlerazdel">
    <w:name w:val="title_razdel"/>
    <w:rsid w:val="00642237"/>
  </w:style>
  <w:style w:type="character" w:styleId="ae">
    <w:name w:val="Emphasis"/>
    <w:uiPriority w:val="20"/>
    <w:qFormat/>
    <w:rsid w:val="009539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hmao.ru/dokumenty/pravovye-akty-gubernatora/" TargetMode="External"/><Relationship Id="rId13" Type="http://schemas.openxmlformats.org/officeDocument/2006/relationships/hyperlink" Target="https://rst.admhmao.ru/raskrytie-informatsii/" TargetMode="External"/><Relationship Id="rId18" Type="http://schemas.openxmlformats.org/officeDocument/2006/relationships/hyperlink" Target="https://depprom.admhmao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rst.admhmao.ru/dlya-grazhdan/informatsiya-o-realizatsii-obshchestvennogo-i-gosudarstvennogo-kontrolya-za-rostom-platy-za-kommunal/8409335/2023-god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st.admhmao.ru/dokumenty/" TargetMode="External"/><Relationship Id="rId17" Type="http://schemas.openxmlformats.org/officeDocument/2006/relationships/hyperlink" Target="https://www.ds.admhmao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st.admhmao.ru/" TargetMode="External"/><Relationship Id="rId20" Type="http://schemas.openxmlformats.org/officeDocument/2006/relationships/hyperlink" Target="https://depsr.admhmao.ru/kontakty/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st.admhmao.ru/dokumenty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jsn.admhmao.ru" TargetMode="External"/><Relationship Id="rId23" Type="http://schemas.openxmlformats.org/officeDocument/2006/relationships/header" Target="header2.xml"/><Relationship Id="rId10" Type="http://schemas.openxmlformats.org/officeDocument/2006/relationships/hyperlink" Target="http://bptr.eias.admhmao.ru/?reg=RU.5.86" TargetMode="External"/><Relationship Id="rId19" Type="http://schemas.openxmlformats.org/officeDocument/2006/relationships/hyperlink" Target="http://www.depsr.admhma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st.admhmao.ru/" TargetMode="External"/><Relationship Id="rId14" Type="http://schemas.openxmlformats.org/officeDocument/2006/relationships/hyperlink" Target="http://eias.fas.gov.ru/calc_ku/map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BA94E-2428-406D-8091-11F431777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Ларина Ирина Викторовна</cp:lastModifiedBy>
  <cp:revision>4</cp:revision>
  <cp:lastPrinted>2023-02-03T11:27:00Z</cp:lastPrinted>
  <dcterms:created xsi:type="dcterms:W3CDTF">2023-02-10T07:44:00Z</dcterms:created>
  <dcterms:modified xsi:type="dcterms:W3CDTF">2023-02-10T07:49:00Z</dcterms:modified>
</cp:coreProperties>
</file>